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after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5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6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8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9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742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B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C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7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1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2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5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000000">
      <w:pPr>
        <w:spacing w:before="978" w:line="252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7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b w:val="0"/>
          <w:caps w:val="1"/>
          <w:color w:val="000000"/>
          <w:sz w:val="24"/>
        </w:rPr>
      </w:pPr>
      <w:r>
        <w:rPr>
          <w:rFonts w:ascii="Times New Roman" w:hAnsi="Times New Roman"/>
          <w:b w:val="0"/>
          <w:caps w:val="1"/>
          <w:color w:val="000000"/>
          <w:sz w:val="24"/>
        </w:rPr>
        <w:t xml:space="preserve">(ID </w:t>
      </w:r>
      <w:r>
        <w:rPr>
          <w:rFonts w:ascii="Times New Roman" w:hAnsi="Times New Roman"/>
          <w:b w:val="0"/>
          <w:caps w:val="1"/>
          <w:color w:val="000000"/>
          <w:sz w:val="24"/>
        </w:rPr>
        <w:t>2758513</w:t>
      </w:r>
      <w:r>
        <w:rPr>
          <w:rFonts w:ascii="Times New Roman" w:hAnsi="Times New Roman"/>
          <w:b w:val="0"/>
          <w:caps w:val="1"/>
          <w:color w:val="000000"/>
          <w:sz w:val="24"/>
        </w:rPr>
        <w:t>)</w:t>
      </w:r>
    </w:p>
    <w:p w14:paraId="18000000">
      <w:pPr>
        <w:spacing w:line="252" w:lineRule="auto"/>
        <w:ind w:firstLine="0" w:left="2552" w:right="2842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«Литературное чтение на родном русском языке»</w:t>
      </w:r>
    </w:p>
    <w:p w14:paraId="19000000">
      <w:pPr>
        <w:spacing w:line="252" w:lineRule="auto"/>
        <w:ind w:firstLine="0" w:left="2552" w:right="2842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 xml:space="preserve">на 2024 </w:t>
      </w:r>
      <w:r>
        <w:rPr>
          <w:rFonts w:ascii="Times New Roman" w:hAnsi="Times New Roman"/>
          <w:b w:val="1"/>
          <w:color w:val="000000"/>
          <w:sz w:val="24"/>
        </w:rPr>
        <w:t>-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2024</w:t>
      </w:r>
      <w:r>
        <w:rPr>
          <w:rFonts w:ascii="Times New Roman" w:hAnsi="Times New Roman"/>
          <w:b w:val="1"/>
          <w:color w:val="000000"/>
          <w:sz w:val="24"/>
        </w:rPr>
        <w:t>5</w:t>
      </w:r>
      <w:r>
        <w:rPr>
          <w:rFonts w:ascii="Times New Roman" w:hAnsi="Times New Roman"/>
          <w:b w:val="1"/>
          <w:color w:val="000000"/>
          <w:sz w:val="24"/>
        </w:rPr>
        <w:t xml:space="preserve"> учебный год</w:t>
      </w:r>
    </w:p>
    <w:p w14:paraId="1A000000">
      <w:pPr>
        <w:spacing w:before="2112" w:line="252" w:lineRule="auto"/>
        <w:ind w:hanging="1716" w:left="6380"/>
        <w:rPr>
          <w:rFonts w:ascii="Times New Roman" w:hAnsi="Times New Roman"/>
          <w:sz w:val="24"/>
        </w:rPr>
      </w:pPr>
    </w:p>
    <w:p w14:paraId="1B000000">
      <w:pPr>
        <w:spacing w:before="2112" w:line="252" w:lineRule="auto"/>
        <w:ind w:hanging="1716" w:left="638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учитель начальных классов</w:t>
      </w:r>
    </w:p>
    <w:p w14:paraId="1C000000">
      <w:pPr>
        <w:spacing w:before="66"/>
        <w:ind w:firstLine="0" w:left="1615" w:right="1488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br/>
      </w:r>
    </w:p>
    <w:p w14:paraId="1D000000">
      <w:pPr>
        <w:ind/>
        <w:jc w:val="center"/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 2024</w:t>
      </w:r>
    </w:p>
    <w:p w14:paraId="1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1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  по  литературному 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 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2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 «ЛИТЕРАТУРНОЕ ЧТЕНИЕ НА РОДНОМ (РУССКОМ) ЯЗЫКЕ»</w:t>
      </w:r>
    </w:p>
    <w:p w14:paraId="2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14:paraId="22000000">
      <w:pPr>
        <w:numPr>
          <w:ilvl w:val="0"/>
          <w:numId w:val="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реализовать в процессе преподавания учебного предмета «Литературное чтение на родном (русском) языке»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14:paraId="23000000">
      <w:pPr>
        <w:numPr>
          <w:ilvl w:val="0"/>
          <w:numId w:val="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 по  общему  образованию,  протокол  от 2 июня 2020 г. № 2/20);</w:t>
      </w:r>
    </w:p>
    <w:p w14:paraId="24000000">
      <w:pPr>
        <w:numPr>
          <w:ilvl w:val="0"/>
          <w:numId w:val="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14:paraId="2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14:paraId="2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14:paraId="2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ЦЕЛИ ИЗУЧЕНИЯ УЧЕБНОГО ПРЕДМЕТА «ЛИТЕРАТУРНОЕ ЧТЕНИЕ НА РОДНОМ (РУССКОМ) ЯЗЫКЕ»</w:t>
      </w:r>
    </w:p>
    <w:p w14:paraId="2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Целями </w:t>
      </w:r>
      <w:r>
        <w:rPr>
          <w:rFonts w:ascii="Times New Roman" w:hAnsi="Times New Roman"/>
          <w:color w:val="000000"/>
          <w:sz w:val="24"/>
        </w:rPr>
        <w:t>изучения предмета «Литературное чтение на родном (русском) языке» являются:</w:t>
      </w:r>
    </w:p>
    <w:p w14:paraId="29000000">
      <w:pPr>
        <w:numPr>
          <w:ilvl w:val="0"/>
          <w:numId w:val="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14:paraId="2A000000">
      <w:pPr>
        <w:numPr>
          <w:ilvl w:val="0"/>
          <w:numId w:val="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14:paraId="2B000000">
      <w:pPr>
        <w:numPr>
          <w:ilvl w:val="0"/>
          <w:numId w:val="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исторической преемственности поколений, своей ответственности за сохранение русской культуры;</w:t>
      </w:r>
    </w:p>
    <w:p w14:paraId="2C000000">
      <w:pPr>
        <w:numPr>
          <w:ilvl w:val="0"/>
          <w:numId w:val="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развитие читательских умений.</w:t>
      </w:r>
    </w:p>
    <w:p w14:paraId="2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данных целей предполагает решение следующих </w:t>
      </w:r>
      <w:r>
        <w:rPr>
          <w:rFonts w:ascii="Times New Roman" w:hAnsi="Times New Roman"/>
          <w:b w:val="1"/>
          <w:color w:val="000000"/>
          <w:sz w:val="24"/>
        </w:rPr>
        <w:t>задач</w:t>
      </w:r>
      <w:r>
        <w:rPr>
          <w:rFonts w:ascii="Times New Roman" w:hAnsi="Times New Roman"/>
          <w:color w:val="000000"/>
          <w:sz w:val="24"/>
        </w:rPr>
        <w:t>:</w:t>
      </w:r>
    </w:p>
    <w:p w14:paraId="2E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14:paraId="2F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14:paraId="30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31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32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33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34000000">
      <w:pPr>
        <w:numPr>
          <w:ilvl w:val="0"/>
          <w:numId w:val="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14:paraId="3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 ЛИТЕРАТУРНОЕ ЧТЕНИЕ НА РОДНОМ (РУССКОМ) ЯЗЫКЕ» В УЧЕБНОМ ПЛАНЕ</w:t>
      </w:r>
    </w:p>
    <w:p w14:paraId="3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34 часа в 3 классе. Резерв учебного времени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14:paraId="3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ОСНОВНЫЕ СОДЕРЖАТЕЛЬНЫЕ ЛИНИИ РАБОЧЕЙ ПРОГРАММЫ УЧЕБНОГО ПРЕДМЕТА «ЛИТЕРАТУРНОЕ ЧТЕНИЕ НА РОДНОМ (РУССКОМ) ЯЗЫКЕ»</w:t>
      </w:r>
    </w:p>
    <w:p w14:paraId="3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  рассматриваться  как 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14:paraId="3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данной программе специфика курса «Литературное чтение на родном (русском) языке» реализована благодаря:</w:t>
      </w:r>
    </w:p>
    <w:p w14:paraId="3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14:paraId="3B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14:paraId="3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14:paraId="3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14:paraId="3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</w:t>
      </w:r>
      <w:r>
        <w:rPr>
          <w:rFonts w:ascii="Times New Roman" w:hAnsi="Times New Roman"/>
          <w:color w:val="000000"/>
          <w:sz w:val="24"/>
        </w:rPr>
        <w:t>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14:paraId="3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2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3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B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4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СОДЕРЖАНИЕ УЧЕБНОГО ПРЕДМЕТА</w:t>
      </w:r>
    </w:p>
    <w:p w14:paraId="5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РАЗДЕЛ 1. МИР ДЕТСТВА</w:t>
      </w:r>
    </w:p>
    <w:p w14:paraId="5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Я и книги</w:t>
      </w:r>
    </w:p>
    <w:p w14:paraId="52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Пишут не пером, а умом</w:t>
      </w:r>
    </w:p>
    <w:p w14:paraId="53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Произведения, отражающие первый опыт «писательства».</w:t>
      </w:r>
    </w:p>
    <w:p w14:paraId="5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Например:</w:t>
      </w:r>
    </w:p>
    <w:p w14:paraId="5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В. И. Воробьев. </w:t>
      </w:r>
      <w:r>
        <w:rPr>
          <w:rFonts w:ascii="Times New Roman" w:hAnsi="Times New Roman"/>
          <w:color w:val="000000"/>
          <w:sz w:val="24"/>
        </w:rPr>
        <w:t>«Я ничего не придумал» (глава «Мой дневник»).</w:t>
      </w:r>
    </w:p>
    <w:p w14:paraId="5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В. П. Крапивин. </w:t>
      </w:r>
      <w:r>
        <w:rPr>
          <w:rFonts w:ascii="Times New Roman" w:hAnsi="Times New Roman"/>
          <w:color w:val="000000"/>
          <w:sz w:val="24"/>
        </w:rPr>
        <w:t>«Сказки Севки Глущенко» (глава «День рождения»).</w:t>
      </w:r>
    </w:p>
    <w:p w14:paraId="5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Я взрослею </w:t>
      </w:r>
    </w:p>
    <w:p w14:paraId="5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Жизнь дана на добрые дела</w:t>
      </w:r>
    </w:p>
    <w:p w14:paraId="5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Пословицы о доброте.</w:t>
      </w:r>
    </w:p>
    <w:p w14:paraId="5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5B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Ю. А. Буковский. </w:t>
      </w:r>
      <w:r>
        <w:rPr>
          <w:rFonts w:ascii="Times New Roman" w:hAnsi="Times New Roman"/>
          <w:color w:val="000000"/>
          <w:sz w:val="24"/>
        </w:rPr>
        <w:t>«О Доброте — злой и доброй».</w:t>
      </w:r>
    </w:p>
    <w:p w14:paraId="5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Л. Л. Яхнин. </w:t>
      </w:r>
      <w:r>
        <w:rPr>
          <w:rFonts w:ascii="Times New Roman" w:hAnsi="Times New Roman"/>
          <w:color w:val="000000"/>
          <w:sz w:val="24"/>
        </w:rPr>
        <w:t>«Последняя рубашка».</w:t>
      </w:r>
    </w:p>
    <w:p w14:paraId="5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Живи по совести</w:t>
      </w:r>
    </w:p>
    <w:p w14:paraId="5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Пословицы о совести.</w:t>
      </w:r>
    </w:p>
    <w:p w14:paraId="5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14:paraId="6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П. В. Засодимский. </w:t>
      </w:r>
      <w:r>
        <w:rPr>
          <w:rFonts w:ascii="Times New Roman" w:hAnsi="Times New Roman"/>
          <w:color w:val="000000"/>
          <w:sz w:val="24"/>
        </w:rPr>
        <w:t>«Гришина милостыня».</w:t>
      </w:r>
    </w:p>
    <w:p w14:paraId="6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Н. Г. Волкова. </w:t>
      </w:r>
      <w:r>
        <w:rPr>
          <w:rFonts w:ascii="Times New Roman" w:hAnsi="Times New Roman"/>
          <w:color w:val="000000"/>
          <w:sz w:val="24"/>
        </w:rPr>
        <w:t>«Дреби-Дон».</w:t>
      </w:r>
    </w:p>
    <w:p w14:paraId="62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Я и моя семья </w:t>
      </w:r>
    </w:p>
    <w:p w14:paraId="63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В дружной семье и в холод тепло</w:t>
      </w:r>
    </w:p>
    <w:p w14:paraId="6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6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О. Ф. Кургузов. </w:t>
      </w:r>
      <w:r>
        <w:rPr>
          <w:rFonts w:ascii="Times New Roman" w:hAnsi="Times New Roman"/>
          <w:color w:val="000000"/>
          <w:sz w:val="24"/>
        </w:rPr>
        <w:t>«Душа нараспашку».</w:t>
      </w:r>
    </w:p>
    <w:p w14:paraId="6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А. Л. Решетов. </w:t>
      </w:r>
      <w:r>
        <w:rPr>
          <w:rFonts w:ascii="Times New Roman" w:hAnsi="Times New Roman"/>
          <w:color w:val="000000"/>
          <w:sz w:val="24"/>
        </w:rPr>
        <w:t>«Зёрнышки спелых яблок» (фрагмент).</w:t>
      </w:r>
    </w:p>
    <w:p w14:paraId="6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В. М. Шукшин. </w:t>
      </w:r>
      <w:r>
        <w:rPr>
          <w:rFonts w:ascii="Times New Roman" w:hAnsi="Times New Roman"/>
          <w:color w:val="000000"/>
          <w:sz w:val="24"/>
        </w:rPr>
        <w:t>«Как зайка летал на воздушных шариках» (фрагмент).</w:t>
      </w:r>
    </w:p>
    <w:p w14:paraId="6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Я фантазирую и мечтаю</w:t>
      </w:r>
    </w:p>
    <w:p w14:paraId="6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Детские фантазии</w:t>
      </w:r>
    </w:p>
    <w:p w14:paraId="6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6B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В. П.  Крапивин.  </w:t>
      </w:r>
      <w:r>
        <w:rPr>
          <w:rFonts w:ascii="Times New Roman" w:hAnsi="Times New Roman"/>
          <w:color w:val="000000"/>
          <w:sz w:val="24"/>
        </w:rPr>
        <w:t>«Брат, которому семь» (фрагмент главы</w:t>
      </w:r>
    </w:p>
    <w:p w14:paraId="6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«Зелёная грива»).</w:t>
      </w:r>
    </w:p>
    <w:p w14:paraId="6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Л. К. Чуковская. </w:t>
      </w:r>
      <w:r>
        <w:rPr>
          <w:rFonts w:ascii="Times New Roman" w:hAnsi="Times New Roman"/>
          <w:color w:val="000000"/>
          <w:sz w:val="24"/>
        </w:rPr>
        <w:t>«Мой отец — Корней Чуковский» (фрагмент).</w:t>
      </w:r>
    </w:p>
    <w:p w14:paraId="6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РАЗДЕЛ 2. РОССИЯ — РОДИНА МОЯ</w:t>
      </w:r>
    </w:p>
    <w:p w14:paraId="6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Родная страна во все времена сынами сильна</w:t>
      </w:r>
    </w:p>
    <w:p w14:paraId="7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Люди земли Русской</w:t>
      </w:r>
    </w:p>
    <w:p w14:paraId="7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 о выдающихся представителях русского на- рода. Например:</w:t>
      </w:r>
    </w:p>
    <w:p w14:paraId="72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О. М. Гурьян. </w:t>
      </w:r>
      <w:r>
        <w:rPr>
          <w:rFonts w:ascii="Times New Roman" w:hAnsi="Times New Roman"/>
          <w:color w:val="000000"/>
          <w:sz w:val="24"/>
        </w:rPr>
        <w:t>«Мальчик из Холмогор» (фрагмент).</w:t>
      </w:r>
    </w:p>
    <w:p w14:paraId="73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В. А.  Бахревский.  </w:t>
      </w:r>
      <w:r>
        <w:rPr>
          <w:rFonts w:ascii="Times New Roman" w:hAnsi="Times New Roman"/>
          <w:color w:val="000000"/>
          <w:sz w:val="24"/>
        </w:rPr>
        <w:t>«Семён Дежнёв» (фрагмент). </w:t>
      </w:r>
      <w:r>
        <w:rPr>
          <w:rFonts w:ascii="Times New Roman" w:hAnsi="Times New Roman"/>
          <w:b w:val="1"/>
          <w:color w:val="000000"/>
          <w:sz w:val="24"/>
        </w:rPr>
        <w:t>Н. М. Коняев. </w:t>
      </w:r>
      <w:r>
        <w:rPr>
          <w:rFonts w:ascii="Times New Roman" w:hAnsi="Times New Roman"/>
          <w:color w:val="000000"/>
          <w:sz w:val="24"/>
        </w:rPr>
        <w:t>«Правнуки богатырей» (фрагмент). </w:t>
      </w:r>
      <w:r>
        <w:rPr>
          <w:rFonts w:ascii="Times New Roman" w:hAnsi="Times New Roman"/>
          <w:b w:val="1"/>
          <w:color w:val="000000"/>
          <w:sz w:val="24"/>
        </w:rPr>
        <w:t>А. Н. Майков. </w:t>
      </w:r>
      <w:r>
        <w:rPr>
          <w:rFonts w:ascii="Times New Roman" w:hAnsi="Times New Roman"/>
          <w:color w:val="000000"/>
          <w:sz w:val="24"/>
        </w:rPr>
        <w:t>«Ломоносов» (фрагмент).</w:t>
      </w:r>
    </w:p>
    <w:p w14:paraId="7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От праздника к празднику </w:t>
      </w:r>
    </w:p>
    <w:p w14:paraId="7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Всякая душа празднику рада</w:t>
      </w:r>
    </w:p>
    <w:p w14:paraId="7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 о праздниках, значимых для русской куль- туры: Рождестве, Пасхе. Например:</w:t>
      </w:r>
    </w:p>
    <w:p w14:paraId="7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Е. В. Григорьева. </w:t>
      </w:r>
      <w:r>
        <w:rPr>
          <w:rFonts w:ascii="Times New Roman" w:hAnsi="Times New Roman"/>
          <w:color w:val="000000"/>
          <w:sz w:val="24"/>
        </w:rPr>
        <w:t>«Радость».</w:t>
      </w:r>
    </w:p>
    <w:p w14:paraId="7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А. И. Куприн. </w:t>
      </w:r>
      <w:r>
        <w:rPr>
          <w:rFonts w:ascii="Times New Roman" w:hAnsi="Times New Roman"/>
          <w:color w:val="000000"/>
          <w:sz w:val="24"/>
        </w:rPr>
        <w:t>«Пасхальные колокола» (фрагмент).</w:t>
      </w:r>
    </w:p>
    <w:p w14:paraId="7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С. Чёрный. </w:t>
      </w:r>
      <w:r>
        <w:rPr>
          <w:rFonts w:ascii="Times New Roman" w:hAnsi="Times New Roman"/>
          <w:color w:val="000000"/>
          <w:sz w:val="24"/>
        </w:rPr>
        <w:t>«Пасхальный визит» (фрагмент).</w:t>
      </w:r>
    </w:p>
    <w:p w14:paraId="7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 родной природе </w:t>
      </w:r>
    </w:p>
    <w:p w14:paraId="7B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Неразгаданная тайна — в чащах леса…</w:t>
      </w:r>
    </w:p>
    <w:p w14:paraId="7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</w:t>
      </w:r>
    </w:p>
    <w:p w14:paraId="7D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Русские народные загадки о лесе, реке, тумане. </w:t>
      </w:r>
      <w:r>
        <w:rPr>
          <w:rFonts w:ascii="Times New Roman" w:hAnsi="Times New Roman"/>
          <w:b w:val="1"/>
          <w:color w:val="000000"/>
          <w:sz w:val="24"/>
        </w:rPr>
        <w:t>В. П. Астафьев.  </w:t>
      </w:r>
      <w:r>
        <w:rPr>
          <w:rFonts w:ascii="Times New Roman" w:hAnsi="Times New Roman"/>
          <w:color w:val="000000"/>
          <w:sz w:val="24"/>
        </w:rPr>
        <w:t>«Зорькина песня» (фрагмент). </w:t>
      </w:r>
      <w:r>
        <w:rPr>
          <w:rFonts w:ascii="Times New Roman" w:hAnsi="Times New Roman"/>
          <w:b w:val="1"/>
          <w:color w:val="000000"/>
          <w:sz w:val="24"/>
        </w:rPr>
        <w:t>В. Д. Берестов. </w:t>
      </w:r>
      <w:r>
        <w:rPr>
          <w:rFonts w:ascii="Times New Roman" w:hAnsi="Times New Roman"/>
          <w:color w:val="000000"/>
          <w:sz w:val="24"/>
        </w:rPr>
        <w:t>«У реки».</w:t>
      </w:r>
    </w:p>
    <w:p w14:paraId="7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И. С. Никитин. </w:t>
      </w:r>
      <w:r>
        <w:rPr>
          <w:rFonts w:ascii="Times New Roman" w:hAnsi="Times New Roman"/>
          <w:color w:val="000000"/>
          <w:sz w:val="24"/>
        </w:rPr>
        <w:t>«Лес».</w:t>
      </w:r>
    </w:p>
    <w:p w14:paraId="7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К. Г. Паустовский. </w:t>
      </w:r>
      <w:r>
        <w:rPr>
          <w:rFonts w:ascii="Times New Roman" w:hAnsi="Times New Roman"/>
          <w:color w:val="000000"/>
          <w:sz w:val="24"/>
        </w:rPr>
        <w:t>«Клад».</w:t>
      </w:r>
    </w:p>
    <w:p w14:paraId="8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М. М. Пришвин. </w:t>
      </w:r>
      <w:r>
        <w:rPr>
          <w:rFonts w:ascii="Times New Roman" w:hAnsi="Times New Roman"/>
          <w:color w:val="000000"/>
          <w:sz w:val="24"/>
        </w:rPr>
        <w:t>«Как распускаются разные деревья».</w:t>
      </w:r>
    </w:p>
    <w:p w14:paraId="8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И. П. Токмакова. </w:t>
      </w:r>
      <w:r>
        <w:rPr>
          <w:rFonts w:ascii="Times New Roman" w:hAnsi="Times New Roman"/>
          <w:color w:val="000000"/>
          <w:sz w:val="24"/>
        </w:rPr>
        <w:t>«Туман».</w:t>
      </w:r>
    </w:p>
    <w:p w14:paraId="82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ПЛАНИРУЕМЫЕ ОБРАЗОВАТЕЛЬНЫЕ РЕЗУЛЬТАТЫ</w:t>
      </w:r>
    </w:p>
    <w:p w14:paraId="83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14:paraId="8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8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87000000">
      <w:pPr>
        <w:numPr>
          <w:ilvl w:val="0"/>
          <w:numId w:val="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14:paraId="88000000">
      <w:pPr>
        <w:numPr>
          <w:ilvl w:val="0"/>
          <w:numId w:val="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89000000">
      <w:pPr>
        <w:numPr>
          <w:ilvl w:val="0"/>
          <w:numId w:val="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8A000000">
      <w:pPr>
        <w:numPr>
          <w:ilvl w:val="0"/>
          <w:numId w:val="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8B000000">
      <w:pPr>
        <w:numPr>
          <w:ilvl w:val="0"/>
          <w:numId w:val="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14:paraId="8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8D000000">
      <w:pPr>
        <w:numPr>
          <w:ilvl w:val="0"/>
          <w:numId w:val="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8E000000">
      <w:pPr>
        <w:numPr>
          <w:ilvl w:val="0"/>
          <w:numId w:val="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14:paraId="8F000000">
      <w:pPr>
        <w:numPr>
          <w:ilvl w:val="0"/>
          <w:numId w:val="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14:paraId="90000000">
      <w:pPr>
        <w:numPr>
          <w:ilvl w:val="0"/>
          <w:numId w:val="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14:paraId="9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эстетического воспитания:</w:t>
      </w:r>
    </w:p>
    <w:p w14:paraId="92000000">
      <w:pPr>
        <w:numPr>
          <w:ilvl w:val="0"/>
          <w:numId w:val="6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93000000">
      <w:pPr>
        <w:numPr>
          <w:ilvl w:val="0"/>
          <w:numId w:val="6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94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14:paraId="95000000">
      <w:pPr>
        <w:numPr>
          <w:ilvl w:val="0"/>
          <w:numId w:val="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96000000">
      <w:pPr>
        <w:numPr>
          <w:ilvl w:val="0"/>
          <w:numId w:val="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9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трудового воспитания:</w:t>
      </w:r>
    </w:p>
    <w:p w14:paraId="98000000">
      <w:pPr>
        <w:numPr>
          <w:ilvl w:val="0"/>
          <w:numId w:val="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14:paraId="99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экологического воспитания:</w:t>
      </w:r>
    </w:p>
    <w:p w14:paraId="9A000000">
      <w:pPr>
        <w:numPr>
          <w:ilvl w:val="0"/>
          <w:numId w:val="9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природе, формируемое в процессе работы с текстами;</w:t>
      </w:r>
    </w:p>
    <w:p w14:paraId="9B000000">
      <w:pPr>
        <w:numPr>
          <w:ilvl w:val="0"/>
          <w:numId w:val="9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действий, приносящих ей вред;</w:t>
      </w:r>
    </w:p>
    <w:p w14:paraId="9C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 научного познания:</w:t>
      </w:r>
    </w:p>
    <w:p w14:paraId="9D000000">
      <w:pPr>
        <w:numPr>
          <w:ilvl w:val="0"/>
          <w:numId w:val="10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9E000000">
      <w:pPr>
        <w:numPr>
          <w:ilvl w:val="0"/>
          <w:numId w:val="10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 интересы, активность,  инициативность, любознательность и самостоятельность в  познании, 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9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A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«Литературное чтения на родном (русском) языке» у обучающегося будут сформированы следующие </w:t>
      </w:r>
      <w:r>
        <w:rPr>
          <w:rFonts w:ascii="Times New Roman" w:hAnsi="Times New Roman"/>
          <w:b w:val="1"/>
          <w:color w:val="000000"/>
          <w:sz w:val="24"/>
        </w:rPr>
        <w:t>познавательные </w:t>
      </w:r>
      <w:r>
        <w:rPr>
          <w:rFonts w:ascii="Times New Roman" w:hAnsi="Times New Roman"/>
          <w:color w:val="000000"/>
          <w:sz w:val="24"/>
        </w:rPr>
        <w:t>универсальные учебные действия.</w:t>
      </w:r>
    </w:p>
    <w:p w14:paraId="A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действия:</w:t>
      </w:r>
    </w:p>
    <w:p w14:paraId="A2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A3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объединять объекты (тексты) по определённому признаку;</w:t>
      </w:r>
    </w:p>
    <w:p w14:paraId="A4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 пословиц, поговорок, фразеологизмов;</w:t>
      </w:r>
    </w:p>
    <w:p w14:paraId="A5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14:paraId="A6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A7000000">
      <w:pPr>
        <w:numPr>
          <w:ilvl w:val="0"/>
          <w:numId w:val="11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при анализе текста, делать выводы.</w:t>
      </w:r>
    </w:p>
    <w:p w14:paraId="A8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</w:rPr>
        <w:t>:</w:t>
      </w:r>
    </w:p>
    <w:p w14:paraId="A9000000">
      <w:pPr>
        <w:numPr>
          <w:ilvl w:val="0"/>
          <w:numId w:val="1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AA000000">
      <w:pPr>
        <w:numPr>
          <w:ilvl w:val="0"/>
          <w:numId w:val="1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AB000000">
      <w:pPr>
        <w:numPr>
          <w:ilvl w:val="0"/>
          <w:numId w:val="1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14:paraId="AC000000">
      <w:pPr>
        <w:numPr>
          <w:ilvl w:val="0"/>
          <w:numId w:val="1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14:paraId="AD000000">
      <w:pPr>
        <w:numPr>
          <w:ilvl w:val="0"/>
          <w:numId w:val="12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AE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AF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B0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B1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B2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B3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B4000000">
      <w:pPr>
        <w:numPr>
          <w:ilvl w:val="0"/>
          <w:numId w:val="13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14:paraId="B5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 начальной школе у обучающегося формируются </w:t>
      </w:r>
      <w:r>
        <w:rPr>
          <w:rFonts w:ascii="Times New Roman" w:hAnsi="Times New Roman"/>
          <w:b w:val="1"/>
          <w:color w:val="000000"/>
          <w:sz w:val="24"/>
        </w:rPr>
        <w:t>коммуникативные </w:t>
      </w:r>
      <w:r>
        <w:rPr>
          <w:rFonts w:ascii="Times New Roman" w:hAnsi="Times New Roman"/>
          <w:color w:val="000000"/>
          <w:sz w:val="24"/>
        </w:rPr>
        <w:t>универсальные учебные действия.</w:t>
      </w:r>
    </w:p>
    <w:p w14:paraId="B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Общение:</w:t>
      </w:r>
    </w:p>
    <w:p w14:paraId="B7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B8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B9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BA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корректно и аргументированно высказывать своё мнение;</w:t>
      </w:r>
    </w:p>
    <w:p w14:paraId="BB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BC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BD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BE000000">
      <w:pPr>
        <w:numPr>
          <w:ilvl w:val="0"/>
          <w:numId w:val="14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BF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деятельность:</w:t>
      </w:r>
    </w:p>
    <w:p w14:paraId="C0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C1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C2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C3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</w:t>
      </w:r>
    </w:p>
    <w:p w14:paraId="C4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свой вклад в общий результат;</w:t>
      </w:r>
    </w:p>
    <w:p w14:paraId="C5000000">
      <w:pPr>
        <w:numPr>
          <w:ilvl w:val="0"/>
          <w:numId w:val="15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 задания с опорой на предложенные образцы.</w:t>
      </w:r>
    </w:p>
    <w:p w14:paraId="C6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 начальной школе у обучающегося формируются </w:t>
      </w:r>
      <w:r>
        <w:rPr>
          <w:rFonts w:ascii="Times New Roman" w:hAnsi="Times New Roman"/>
          <w:b w:val="1"/>
          <w:color w:val="000000"/>
          <w:sz w:val="24"/>
        </w:rPr>
        <w:t>регулятивные </w:t>
      </w:r>
      <w:r>
        <w:rPr>
          <w:rFonts w:ascii="Times New Roman" w:hAnsi="Times New Roman"/>
          <w:color w:val="000000"/>
          <w:sz w:val="24"/>
        </w:rPr>
        <w:t>универсальные учебные действия.</w:t>
      </w:r>
    </w:p>
    <w:p w14:paraId="C7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Самоорганизация:</w:t>
      </w:r>
    </w:p>
    <w:p w14:paraId="C8000000">
      <w:pPr>
        <w:numPr>
          <w:ilvl w:val="0"/>
          <w:numId w:val="16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C9000000">
      <w:pPr>
        <w:numPr>
          <w:ilvl w:val="0"/>
          <w:numId w:val="16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14:paraId="CA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Самоконтроль</w:t>
      </w:r>
      <w:r>
        <w:rPr>
          <w:rFonts w:ascii="Times New Roman" w:hAnsi="Times New Roman"/>
          <w:color w:val="000000"/>
          <w:sz w:val="24"/>
        </w:rPr>
        <w:t>:</w:t>
      </w:r>
    </w:p>
    <w:p w14:paraId="CB000000">
      <w:pPr>
        <w:numPr>
          <w:ilvl w:val="0"/>
          <w:numId w:val="1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успеха/неудач учебной деятельности;</w:t>
      </w:r>
    </w:p>
    <w:p w14:paraId="CC000000">
      <w:pPr>
        <w:numPr>
          <w:ilvl w:val="0"/>
          <w:numId w:val="1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CD000000">
      <w:pPr>
        <w:numPr>
          <w:ilvl w:val="0"/>
          <w:numId w:val="1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результат деятельности с поставленной учебной задачей по анализу текстов;</w:t>
      </w:r>
    </w:p>
    <w:p w14:paraId="CE000000">
      <w:pPr>
        <w:numPr>
          <w:ilvl w:val="0"/>
          <w:numId w:val="1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ошибку, допущенную при работе с текстами;</w:t>
      </w:r>
    </w:p>
    <w:p w14:paraId="CF000000">
      <w:pPr>
        <w:numPr>
          <w:ilvl w:val="0"/>
          <w:numId w:val="17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D0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D1000000">
      <w:p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 </w:t>
      </w:r>
      <w:r>
        <w:rPr>
          <w:rFonts w:ascii="Times New Roman" w:hAnsi="Times New Roman"/>
          <w:b w:val="1"/>
          <w:color w:val="000000"/>
          <w:sz w:val="24"/>
        </w:rPr>
        <w:t>3 классе </w:t>
      </w:r>
      <w:r>
        <w:rPr>
          <w:rFonts w:ascii="Times New Roman" w:hAnsi="Times New Roman"/>
          <w:color w:val="000000"/>
          <w:sz w:val="24"/>
        </w:rPr>
        <w:t>обучающийся </w:t>
      </w:r>
      <w:r>
        <w:rPr>
          <w:rFonts w:ascii="Times New Roman" w:hAnsi="Times New Roman"/>
          <w:b w:val="1"/>
          <w:color w:val="000000"/>
          <w:sz w:val="24"/>
        </w:rPr>
        <w:t>научится:</w:t>
      </w:r>
    </w:p>
    <w:p w14:paraId="D2000000">
      <w:pPr>
        <w:numPr>
          <w:ilvl w:val="0"/>
          <w:numId w:val="1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14:paraId="D3000000">
      <w:pPr>
        <w:numPr>
          <w:ilvl w:val="0"/>
          <w:numId w:val="1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D4000000">
      <w:pPr>
        <w:numPr>
          <w:ilvl w:val="0"/>
          <w:numId w:val="1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давать и обосновывать нравственную оценку поступков героев;</w:t>
      </w:r>
    </w:p>
    <w:p w14:paraId="D5000000">
      <w:pPr>
        <w:numPr>
          <w:ilvl w:val="0"/>
          <w:numId w:val="1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D6000000">
      <w:pPr>
        <w:numPr>
          <w:ilvl w:val="0"/>
          <w:numId w:val="18"/>
        </w:numPr>
        <w:spacing w:after="15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лиц.</w:t>
      </w:r>
    </w:p>
    <w:p w14:paraId="D7000000">
      <w:pPr>
        <w:ind/>
        <w:jc w:val="both"/>
      </w:pPr>
    </w:p>
    <w:p w14:paraId="D8000000">
      <w:pPr>
        <w:ind/>
        <w:jc w:val="both"/>
      </w:pPr>
    </w:p>
    <w:p w14:paraId="D9000000">
      <w:pPr>
        <w:spacing w:before="80"/>
        <w:ind w:firstLine="0" w:left="106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>ТЕМАТИЧЕСКОЕ</w:t>
      </w:r>
      <w:r>
        <w:rPr>
          <w:rFonts w:ascii="Times New Roman" w:hAnsi="Times New Roman"/>
          <w:b w:val="1"/>
          <w:spacing w:val="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ПЛАНИРОВАНИЕ</w:t>
      </w:r>
    </w:p>
    <w:p w14:paraId="DA000000">
      <w:pPr>
        <w:spacing w:before="80"/>
        <w:ind w:firstLine="0" w:left="106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p w14:paraId="DB000000">
      <w:pPr>
        <w:pStyle w:val="Style_2"/>
        <w:ind w:firstLine="0" w:left="0"/>
        <w:rPr>
          <w:b w:val="1"/>
        </w:rPr>
      </w:pPr>
    </w:p>
    <w:p w14:paraId="DC000000">
      <w:pPr>
        <w:pStyle w:val="Style_2"/>
        <w:spacing w:after="1" w:before="7"/>
        <w:ind w:firstLine="0" w:left="0"/>
        <w:rPr>
          <w:b w:val="1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0"/>
        <w:gridCol w:w="2816"/>
        <w:gridCol w:w="999"/>
        <w:gridCol w:w="1841"/>
        <w:gridCol w:w="1910"/>
        <w:gridCol w:w="2710"/>
      </w:tblGrid>
      <w:tr>
        <w:trPr>
          <w:trHeight w:hRule="atLeast" w:val="144"/>
        </w:trPr>
        <w:tc>
          <w:tcPr>
            <w:tcW w:type="dxa" w:w="6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DE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E0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7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E3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E5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E7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E9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719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EB000000">
            <w:pPr>
              <w:pStyle w:val="Style_3"/>
            </w:pPr>
            <w:r>
              <w:t xml:space="preserve">Я и книги 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0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21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0"/>
              <w:left w:type="dxa" w:w="100"/>
            </w:tcMar>
          </w:tcPr>
          <w:p w14:paraId="F2000000">
            <w:pPr>
              <w:pStyle w:val="Style_3"/>
            </w:pPr>
            <w:r>
              <w:t xml:space="preserve">Я взрослею 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7000000">
            <w:pPr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pStyle w:val="Style_3"/>
            </w:pPr>
            <w:r>
              <w:t xml:space="preserve">Я и моя семья 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FE00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3"/>
            </w:pPr>
            <w:r>
              <w:t>Я фантазирую и мечтаю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ind w:firstLine="0"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05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pStyle w:val="Style_3"/>
            </w:pPr>
            <w:r>
              <w:t xml:space="preserve">Родная страна во все времена сынами сильна  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ind w:firstLine="0"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0C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pStyle w:val="Style_3"/>
            </w:pPr>
            <w:r>
              <w:t xml:space="preserve">От праздника к празднику </w:t>
            </w:r>
          </w:p>
          <w:p w14:paraId="0F010000">
            <w:pPr>
              <w:pStyle w:val="Style_3"/>
            </w:pP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ind w:firstLine="0"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14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pStyle w:val="Style_3"/>
            </w:pPr>
            <w:r>
              <w:t xml:space="preserve">О родной природе 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ind w:firstLine="0"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Учи.ру,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РЭШ</w:t>
            </w:r>
          </w:p>
          <w:p w14:paraId="1B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35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  <w:p w14:paraId="1D010000">
            <w:pPr>
              <w:ind w:firstLine="0"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ind w:firstLine="0"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before="156"/>
              <w:ind w:firstLine="0" w:left="106"/>
              <w:rPr>
                <w:rFonts w:ascii="Times New Roman" w:hAnsi="Times New Roman"/>
                <w:sz w:val="24"/>
              </w:rPr>
            </w:pPr>
          </w:p>
        </w:tc>
      </w:tr>
    </w:tbl>
    <w:p w14:paraId="22010000">
      <w:pPr>
        <w:pStyle w:val="Style_2"/>
        <w:spacing w:after="1" w:before="7"/>
        <w:ind w:firstLine="0" w:left="0"/>
        <w:rPr>
          <w:b w:val="1"/>
        </w:rPr>
      </w:pPr>
    </w:p>
    <w:p w14:paraId="23010000">
      <w:pPr>
        <w:ind/>
        <w:jc w:val="both"/>
      </w:pPr>
    </w:p>
    <w:p w14:paraId="24010000">
      <w:pPr>
        <w:ind/>
        <w:jc w:val="both"/>
      </w:pPr>
    </w:p>
    <w:p w14:paraId="25010000">
      <w:pPr>
        <w:ind/>
        <w:jc w:val="both"/>
      </w:pPr>
    </w:p>
    <w:p w14:paraId="26010000">
      <w:pPr>
        <w:ind/>
        <w:jc w:val="both"/>
      </w:pPr>
    </w:p>
    <w:p w14:paraId="27010000">
      <w:pPr>
        <w:ind/>
        <w:jc w:val="both"/>
      </w:pPr>
    </w:p>
    <w:p w14:paraId="28010000">
      <w:pPr>
        <w:ind/>
        <w:jc w:val="both"/>
      </w:pPr>
    </w:p>
    <w:p w14:paraId="29010000">
      <w:pPr>
        <w:ind/>
        <w:jc w:val="both"/>
      </w:pPr>
    </w:p>
    <w:p w14:paraId="2A010000">
      <w:pPr>
        <w:pStyle w:val="Style_4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2B010000">
      <w:pPr>
        <w:pStyle w:val="Style_4"/>
      </w:pPr>
      <w:r>
        <w:t>3</w:t>
      </w:r>
      <w:r>
        <w:t xml:space="preserve"> КЛАСС</w:t>
      </w:r>
    </w:p>
    <w:p w14:paraId="2C010000">
      <w:pPr>
        <w:pStyle w:val="Style_2"/>
        <w:spacing w:before="2"/>
        <w:ind w:firstLine="0" w:left="0"/>
        <w:rPr>
          <w:b w:val="1"/>
        </w:rPr>
      </w:pPr>
    </w:p>
    <w:tbl>
      <w:tblPr>
        <w:tblStyle w:val="Style_5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843"/>
        <w:gridCol w:w="1276"/>
        <w:gridCol w:w="2552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6"/>
              <w:spacing w:line="288" w:lineRule="auto"/>
              <w:ind w:firstLine="0" w:left="76"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6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74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6"/>
              <w:ind w:firstLine="0" w:left="7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6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32010000">
            <w:pPr>
              <w:pStyle w:val="Style_6"/>
              <w:spacing w:line="288" w:lineRule="auto"/>
              <w:ind w:firstLine="0" w:left="77" w:right="57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6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6"/>
              <w:spacing w:line="288" w:lineRule="auto"/>
              <w:ind w:firstLine="0" w:left="76" w:right="58"/>
              <w:rPr>
                <w:b w:val="1"/>
                <w:spacing w:val="-1"/>
                <w:sz w:val="24"/>
              </w:rPr>
            </w:pPr>
            <w:r>
              <w:rPr>
                <w:b w:val="1"/>
                <w:spacing w:val="-1"/>
                <w:sz w:val="24"/>
              </w:rPr>
              <w:t>Контрольные</w:t>
            </w:r>
          </w:p>
          <w:p w14:paraId="35010000">
            <w:pPr>
              <w:pStyle w:val="Style_6"/>
              <w:spacing w:line="288" w:lineRule="auto"/>
              <w:ind w:firstLine="0" w:left="76" w:right="58"/>
              <w:rPr>
                <w:b w:val="1"/>
                <w:sz w:val="24"/>
              </w:rPr>
            </w:pP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6"/>
              <w:spacing w:line="288" w:lineRule="auto"/>
              <w:ind w:firstLine="0" w:left="77" w:right="50"/>
              <w:rPr>
                <w:b w:val="1"/>
                <w:spacing w:val="-57"/>
                <w:sz w:val="24"/>
              </w:rPr>
            </w:pPr>
            <w:r>
              <w:rPr>
                <w:b w:val="1"/>
                <w:spacing w:val="-1"/>
                <w:sz w:val="24"/>
              </w:rPr>
              <w:t>Практические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</w:p>
          <w:p w14:paraId="37010000">
            <w:pPr>
              <w:pStyle w:val="Style_6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pStyle w:val="Style_3"/>
            </w:pPr>
            <w:r>
              <w:t>Пишут не пером, а умом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pStyle w:val="Style_3"/>
            </w:pPr>
            <w:r>
              <w:t>В.И. Воробьев . Мой дневник.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pStyle w:val="Style_3"/>
            </w:pPr>
            <w:r>
              <w:t>И. Краева Письмо</w:t>
            </w:r>
            <w:r>
              <w:t xml:space="preserve"> </w:t>
            </w:r>
            <w:r>
              <w:t>писатель</w:t>
            </w:r>
            <w:r>
              <w:t>ск</w:t>
            </w:r>
            <w:r>
              <w:t>ое искусство.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pStyle w:val="Style_3"/>
            </w:pPr>
            <w:r>
              <w:t>В.П. Крапивин. День рождения</w:t>
            </w:r>
            <w:r>
              <w:t>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pStyle w:val="Style_3"/>
            </w:pPr>
            <w:r>
              <w:t>Т.В. Толстая . Детство Лермонтова.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pStyle w:val="Style_3"/>
            </w:pPr>
            <w:r>
              <w:t>Жизнь дана на добрые дела. Л.Л. Яхнин . Последняя рубашка.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pStyle w:val="Style_3"/>
            </w:pPr>
            <w:r>
              <w:t xml:space="preserve">Л.Л. Яхнин . Последняя рубашка. </w:t>
            </w:r>
            <w:r>
              <w:t>Пересказ.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pStyle w:val="Style_3"/>
            </w:pPr>
            <w:r>
              <w:t>Ю.А. Буковский . О Доброте- злой и доброй 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pStyle w:val="Style_3"/>
            </w:pPr>
            <w:r>
              <w:t>Выразительное чтение . Ю.А. Буковский . О Доброте- злой и доброй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3"/>
            </w:pPr>
            <w:r>
              <w:t>Живи по совести. П.В. Засодимский .Гришина  милостыня.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3"/>
            </w:pPr>
            <w:r>
              <w:t>Н.Г. Волкова . Дреби- Дон. Чтение и пересказ по плану.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3"/>
            </w:pPr>
            <w:r>
              <w:t>В.Н. Крупинин.Сушенная малина . . Пословицы.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8C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pStyle w:val="Style_3"/>
            </w:pPr>
            <w:r>
              <w:t>В дружной семье и в холод и в дождь. В.М. Шукшин. Как зайка летал.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8E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8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90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91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9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</w:tbl>
    <w:p w14:paraId="93010000">
      <w:pPr>
        <w:pStyle w:val="Style_2"/>
        <w:spacing w:line="20" w:lineRule="exact"/>
        <w:ind/>
      </w:pPr>
      <w: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6707505" cy="7620"/>
                <wp:docPr hidden="false" id="3" name="Picture 3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707505" cy="7620"/>
                          <a:chOff x="0" y="0"/>
                          <a:chExt cx="6707505" cy="762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707505" cy="8255"/>
                          </a:xfrm>
                          <a:custGeom>
                            <a:avLst/>
                            <a:gdLst>
                              <a:gd fmla="*/ 10563 w 10563" name="T0"/>
                              <a:gd fmla="*/ 0 h 13" name="T1"/>
                              <a:gd fmla="*/ 10563 w 10563" name="T2"/>
                              <a:gd fmla="*/ 0 h 13" name="T3"/>
                              <a:gd fmla="*/ 0 w 10563" name="T4"/>
                              <a:gd fmla="*/ 0 h 13" name="T5"/>
                              <a:gd fmla="*/ 0 w 10563" name="T6"/>
                              <a:gd fmla="*/ 12 h 13" name="T7"/>
                              <a:gd fmla="*/ 12 w 10563" name="T8"/>
                              <a:gd fmla="*/ 12 h 13" name="T9"/>
                              <a:gd fmla="*/ 504 w 10563" name="T10"/>
                              <a:gd fmla="*/ 12 h 13" name="T11"/>
                              <a:gd fmla="*/ 10563 w 10563" name="T12"/>
                              <a:gd fmla="*/ 12 h 13" name="T13"/>
                              <a:gd fmla="*/ 10563 w 10563" name="T14"/>
                              <a:gd fmla="*/ 0 h 13" name="T15"/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10563" name="ODFRight"/>
                              <a:gd fmla="val 13" name="ODFBottom"/>
                              <a:gd fmla="val 10563" name="ODFWidth"/>
                              <a:gd fmla="val 13" name="ODFHeight"/>
                            </a:gdLst>
                            <a:rect b="OXMLTextRectB" l="OXMLTextRectL" r="OXMLTextRectR" t="OXMLTextRectT"/>
                            <a:pathLst>
                              <a:path fill="norm" h="13" stroke="true" w="10563">
                                <a:moveTo>
                                  <a:pt x="10563" y="0"/>
                                </a:moveTo>
                                <a:lnTo>
                                  <a:pt x="10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12" y="12"/>
                                </a:lnTo>
                                <a:lnTo>
                                  <a:pt x="504" y="12"/>
                                </a:lnTo>
                                <a:lnTo>
                                  <a:pt x="10563" y="12"/>
                                </a:lnTo>
                                <a:lnTo>
                                  <a:pt x="10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="t" bIns="45720" lIns="91440" rIns="91440" tIns="45720" vert="horz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4010000">
      <w:pPr>
        <w:pStyle w:val="Style_2"/>
        <w:ind w:firstLine="0" w:left="0"/>
        <w:rPr>
          <w:b w:val="1"/>
        </w:rPr>
      </w:pPr>
    </w:p>
    <w:p w14:paraId="95010000">
      <w:pPr>
        <w:pStyle w:val="Style_2"/>
        <w:ind w:firstLine="0" w:left="0"/>
        <w:rPr>
          <w:b w:val="1"/>
        </w:rPr>
      </w:pPr>
    </w:p>
    <w:p w14:paraId="96010000">
      <w:pPr>
        <w:pStyle w:val="Style_2"/>
        <w:spacing w:before="1"/>
        <w:ind w:firstLine="0" w:left="0"/>
        <w:rPr>
          <w:b w:val="1"/>
        </w:rPr>
      </w:pPr>
    </w:p>
    <w:tbl>
      <w:tblPr>
        <w:tblStyle w:val="Style_5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843"/>
        <w:gridCol w:w="1276"/>
        <w:gridCol w:w="2552"/>
      </w:tblGrid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pStyle w:val="Style_3"/>
              <w:rPr>
                <w:color w:val="000000"/>
              </w:rPr>
            </w:pPr>
            <w:r>
              <w:rPr>
                <w:color w:val="000000"/>
              </w:rPr>
              <w:t>А.Л. Решетов  Зернышки спелых яблок. Выразительное чтение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pStyle w:val="Style_3"/>
            </w:pPr>
            <w:r>
              <w:rPr>
                <w:color w:val="000000"/>
              </w:rPr>
              <w:t>А.Л. Решетов  Зернышки спелых яблок. Характеристика героев.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pStyle w:val="Style_3"/>
            </w:pPr>
            <w:r>
              <w:t>О.Ф. Кургузов. Душа нараспашку. Чтение по ролям.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pStyle w:val="Style_3"/>
            </w:pPr>
            <w:r>
              <w:t>Я фантазирую и мечтаю. В.П. Крапивин.Зеленая Груша.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3"/>
            </w:pPr>
            <w:r>
              <w:t>Л.К. Чуковская . Памяти детства. Выразительное чтение 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BA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pStyle w:val="Style_3"/>
            </w:pPr>
            <w:r>
              <w:t>В.П. Крапивин . Что такое стихия. Беседа по содержанию.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C2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pStyle w:val="Style_3"/>
            </w:pPr>
            <w:r>
              <w:t>Г.А. Скребицкий .Чему. научила сказка Составление плана.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CA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pStyle w:val="Style_3"/>
            </w:pPr>
            <w:r>
              <w:t>Г.А. Скребицкий .Чему. научила сказка. Пересказ по составленному плану.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D2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pStyle w:val="Style_3"/>
              <w:rPr>
                <w:caps w:val="1"/>
              </w:rPr>
            </w:pPr>
            <w:r>
              <w:t>Повторение и обобщение по разделу  « Мир детства»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DA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pStyle w:val="Style_3"/>
              <w:rPr>
                <w:caps w:val="1"/>
              </w:rPr>
            </w:pPr>
            <w:r>
              <w:t>Люди земли русской. Н.М. Коняев .Правнуки богатырей.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E2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pStyle w:val="Style_3"/>
              <w:rPr>
                <w:caps w:val="1"/>
              </w:rPr>
            </w:pPr>
            <w:r>
              <w:rPr>
                <w:caps w:val="1"/>
              </w:rPr>
              <w:t xml:space="preserve">В.А. </w:t>
            </w:r>
            <w:r>
              <w:t>Бахревский . Семен Дежнев.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EA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3"/>
              <w:rPr>
                <w:caps w:val="1"/>
              </w:rPr>
            </w:pPr>
            <w:r>
              <w:t>О.М. Гурьян .</w:t>
            </w:r>
            <w:r>
              <w:rPr>
                <w:caps w:val="1"/>
              </w:rPr>
              <w:t xml:space="preserve"> </w:t>
            </w:r>
            <w:r>
              <w:t>Мальчик из Холмогор.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F2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pStyle w:val="Style_3"/>
            </w:pPr>
            <w:r>
              <w:t>А.Н. Майков . Ломоносов . выразительное чтение 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FA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pStyle w:val="Style_3"/>
            </w:pPr>
            <w:r>
              <w:t>Всякая душа празднику рада. В.А. Никифоров- Волгин Серебрянная метель.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02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pStyle w:val="Style_3"/>
            </w:pPr>
            <w:r>
              <w:t xml:space="preserve">А.А.Коринфский . Христославы. А.Н. Майков. </w:t>
            </w:r>
            <w:r>
              <w:t>Христос Воскрес! Выразительное чтение.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0A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pStyle w:val="Style_3"/>
            </w:pPr>
            <w:r>
              <w:t xml:space="preserve">А.И. Куприн . Пасхальные колокола.. </w:t>
            </w:r>
            <w:r>
              <w:t>Выразительное чтение 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12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3"/>
            </w:pPr>
            <w:r>
              <w:t xml:space="preserve">Саша Черный . Пасхальный визит. К.М. Фофанов. </w:t>
            </w:r>
            <w:r>
              <w:t>Под напев молитв пасхальных…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1A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3"/>
            </w:pPr>
            <w:r>
              <w:t xml:space="preserve">Неразгаданная тайна — в чащах леса…И.С. Никитин. </w:t>
            </w:r>
            <w:r>
              <w:t>Лес. Выразительное чтение</w:t>
            </w:r>
            <w:r>
              <w:rPr>
                <w:i w:val="1"/>
                <w:highlight w:val="white"/>
              </w:rPr>
              <w:t>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22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3"/>
            </w:pPr>
            <w:r>
              <w:t xml:space="preserve">М.М. Пришвин. Река.В.Г. Распутин. </w:t>
            </w:r>
            <w:r>
              <w:t>Горные речки.Выразительное чтение.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2A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pStyle w:val="Style_3"/>
            </w:pPr>
            <w:r>
              <w:t>Шел седой старик туман. И.П. Токмакова .Туман .В.П. Астафьев.Зорькина песня.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  <w:p w14:paraId="32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pStyle w:val="Style_6"/>
              <w:ind w:firstLine="0" w:left="76"/>
              <w:rPr>
                <w:sz w:val="24"/>
              </w:rPr>
            </w:pPr>
          </w:p>
        </w:tc>
        <w:tc>
          <w:tcPr>
            <w:tcW w:type="dxa" w:w="3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  <w:p w14:paraId="35020000">
            <w:pPr>
              <w:pStyle w:val="Style_3"/>
            </w:pP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</w:tbl>
    <w:p w14:paraId="3B020000">
      <w:pPr>
        <w:sectPr>
          <w:pgSz w:h="16848" w:orient="portrait" w:w="11908"/>
          <w:pgMar w:bottom="278" w:footer="720" w:gutter="0" w:header="720" w:left="561" w:right="561" w:top="561"/>
        </w:sectPr>
      </w:pPr>
    </w:p>
    <w:p w14:paraId="3C020000">
      <w:pPr>
        <w:spacing w:before="66"/>
        <w:ind w:firstLine="0" w:left="106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4"/>
        </w:rPr>
        <w:t>УЧЕБНО-МЕТОДИЧЕСКОЕ</w:t>
      </w:r>
      <w:r>
        <w:rPr>
          <w:rFonts w:ascii="Times New Roman" w:hAnsi="Times New Roman"/>
          <w:b w:val="1"/>
          <w:spacing w:val="-1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ОБЕСПЕЧЕНИЕ</w:t>
      </w:r>
      <w:r>
        <w:rPr>
          <w:rFonts w:ascii="Times New Roman" w:hAnsi="Times New Roman"/>
          <w:b w:val="1"/>
          <w:spacing w:val="-12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ОБРАЗОВАТЕЛЬНОГО</w:t>
      </w:r>
      <w:r>
        <w:rPr>
          <w:rFonts w:ascii="Times New Roman" w:hAnsi="Times New Roman"/>
          <w:b w:val="1"/>
          <w:spacing w:val="-1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ПРОЦЕССА</w:t>
      </w:r>
    </w:p>
    <w:p w14:paraId="3D020000">
      <w:pPr>
        <w:pStyle w:val="Style_4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3E020000">
      <w:pPr>
        <w:pStyle w:val="Style_2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Рябинина Л. А., Соколова О. В., </w:t>
      </w:r>
      <w:r>
        <w:t>Литературное чтение на родном русском языке.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rPr>
          <w:spacing w:val="-2"/>
        </w:rPr>
        <w:t xml:space="preserve">3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3F020000">
      <w:pPr>
        <w:pStyle w:val="Style_2"/>
        <w:spacing w:line="288" w:lineRule="auto"/>
        <w:ind w:right="8359"/>
      </w:pPr>
      <w:r>
        <w:t>«Просвещение»;</w:t>
      </w:r>
      <w:r>
        <w:rPr>
          <w:spacing w:val="1"/>
        </w:rPr>
        <w:t xml:space="preserve"> </w:t>
      </w:r>
    </w:p>
    <w:p w14:paraId="40020000">
      <w:pPr>
        <w:pStyle w:val="Style_4"/>
        <w:spacing w:before="190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41020000">
      <w:pPr>
        <w:pStyle w:val="Style_2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Рябинина Л. А., Соколова О. В., </w:t>
      </w:r>
      <w:r>
        <w:t>Литературное чтение на родном русском языке.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rPr>
          <w:spacing w:val="-2"/>
        </w:rPr>
        <w:t xml:space="preserve">3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42020000">
      <w:pPr>
        <w:pStyle w:val="Style_2"/>
        <w:spacing w:line="275" w:lineRule="exact"/>
        <w:ind/>
      </w:pPr>
      <w:r>
        <w:t>«Просвещение»;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классы.</w:t>
      </w:r>
    </w:p>
    <w:p w14:paraId="43020000">
      <w:pPr>
        <w:pStyle w:val="Style_2"/>
        <w:spacing w:before="10"/>
        <w:ind w:firstLine="0" w:left="0"/>
      </w:pPr>
    </w:p>
    <w:p w14:paraId="44020000">
      <w:pPr>
        <w:pStyle w:val="Style_4"/>
        <w:spacing w:before="0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45020000">
      <w:pPr>
        <w:pStyle w:val="Style_2"/>
        <w:spacing w:before="157"/>
        <w:ind/>
      </w:pPr>
      <w:r>
        <w:t>Учи.ру;</w:t>
      </w:r>
      <w:r>
        <w:rPr>
          <w:spacing w:val="-3"/>
        </w:rPr>
        <w:t xml:space="preserve"> </w:t>
      </w:r>
      <w:r>
        <w:t>РЭШ</w:t>
      </w:r>
    </w:p>
    <w:p w14:paraId="46020000">
      <w:pPr>
        <w:sectPr>
          <w:pgSz w:h="16848" w:orient="portrait" w:w="11908"/>
          <w:pgMar w:bottom="278" w:footer="720" w:gutter="0" w:header="720" w:left="561" w:right="561" w:top="561"/>
        </w:sectPr>
      </w:pPr>
    </w:p>
    <w:p w14:paraId="47020000">
      <w:pPr>
        <w:pStyle w:val="Style_4"/>
        <w:ind w:firstLine="0" w:left="0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48020000">
      <w:pPr>
        <w:spacing w:before="179"/>
        <w:ind w:firstLine="0" w:left="106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УЧЕБНОЕ</w:t>
      </w:r>
      <w:r>
        <w:rPr>
          <w:rFonts w:ascii="Times New Roman" w:hAnsi="Times New Roman"/>
          <w:b w:val="1"/>
          <w:spacing w:val="-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ОБОРУДОВАНИЕ</w:t>
      </w:r>
    </w:p>
    <w:p w14:paraId="49020000">
      <w:pPr>
        <w:pStyle w:val="Style_2"/>
        <w:spacing w:before="156"/>
        <w:ind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картинки.</w:t>
      </w:r>
    </w:p>
    <w:p w14:paraId="4A020000">
      <w:pPr>
        <w:pStyle w:val="Style_2"/>
        <w:spacing w:before="10"/>
        <w:ind w:firstLine="0" w:left="0"/>
      </w:pPr>
    </w:p>
    <w:p w14:paraId="4B020000">
      <w:pPr>
        <w:pStyle w:val="Style_4"/>
        <w:spacing w:before="1"/>
        <w:ind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4C020000">
      <w:pPr>
        <w:pStyle w:val="Style_2"/>
        <w:spacing w:before="156"/>
        <w:ind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диски,</w:t>
      </w:r>
      <w:r>
        <w:rPr>
          <w:spacing w:val="-3"/>
        </w:rPr>
        <w:t xml:space="preserve"> </w:t>
      </w:r>
      <w:r>
        <w:t>экран.</w:t>
      </w:r>
    </w:p>
    <w:p w14:paraId="4D020000">
      <w:pPr>
        <w:pStyle w:val="Style_2"/>
        <w:spacing w:before="4"/>
        <w:ind w:firstLine="0" w:left="0"/>
        <w:rPr>
          <w:sz w:val="17"/>
        </w:rPr>
      </w:pPr>
    </w:p>
    <w:p w14:paraId="4E020000">
      <w:pPr>
        <w:ind/>
        <w:jc w:val="both"/>
        <w:rPr>
          <w:rFonts w:ascii="Times New Roman" w:hAnsi="Times New Roman"/>
        </w:rPr>
      </w:pPr>
    </w:p>
    <w:p w14:paraId="4F020000">
      <w:pPr>
        <w:ind/>
        <w:jc w:val="both"/>
        <w:rPr>
          <w:rFonts w:ascii="Times New Roman" w:hAnsi="Times New Roman"/>
        </w:rPr>
      </w:pPr>
    </w:p>
    <w:p w14:paraId="50020000">
      <w:pPr>
        <w:ind/>
        <w:jc w:val="both"/>
        <w:rPr>
          <w:rFonts w:ascii="Times New Roman" w:hAnsi="Times New Roman"/>
        </w:rPr>
      </w:pPr>
    </w:p>
    <w:p w14:paraId="51020000">
      <w:pPr>
        <w:ind/>
        <w:jc w:val="both"/>
        <w:rPr>
          <w:rFonts w:ascii="Times New Roman" w:hAnsi="Times New Roman"/>
        </w:rPr>
      </w:pPr>
    </w:p>
    <w:p w14:paraId="52020000">
      <w:pPr>
        <w:ind/>
        <w:jc w:val="both"/>
        <w:rPr>
          <w:rFonts w:ascii="Times New Roman" w:hAnsi="Times New Roman"/>
        </w:rPr>
      </w:pPr>
    </w:p>
    <w:p w14:paraId="53020000">
      <w:pPr>
        <w:ind/>
        <w:jc w:val="both"/>
        <w:rPr>
          <w:rFonts w:ascii="Times New Roman" w:hAnsi="Times New Roman"/>
        </w:rPr>
      </w:pPr>
    </w:p>
    <w:p w14:paraId="54020000">
      <w:pPr>
        <w:ind/>
        <w:jc w:val="both"/>
        <w:rPr>
          <w:rFonts w:ascii="Times New Roman" w:hAnsi="Times New Roman"/>
        </w:rPr>
      </w:pPr>
    </w:p>
    <w:sectPr>
      <w:pgSz w:h="16848" w:orient="portrait" w:w="11908"/>
      <w:pgMar w:bottom="278" w:footer="708" w:gutter="0" w:header="708" w:left="561" w:right="561" w:top="56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Body Text"/>
    <w:basedOn w:val="Style_7"/>
    <w:link w:val="Style_2_ch"/>
    <w:pPr>
      <w:widowControl w:val="0"/>
      <w:spacing w:after="0" w:line="240" w:lineRule="auto"/>
      <w:ind w:firstLine="0" w:left="106"/>
    </w:pPr>
    <w:rPr>
      <w:rFonts w:ascii="Times New Roman" w:hAnsi="Times New Roman"/>
      <w:sz w:val="24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4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4" w:type="paragraph">
    <w:name w:val="heading 1"/>
    <w:basedOn w:val="Style_7"/>
    <w:link w:val="Style_4_ch"/>
    <w:uiPriority w:val="9"/>
    <w:qFormat/>
    <w:pPr>
      <w:widowControl w:val="0"/>
      <w:spacing w:after="0" w:before="66" w:line="240" w:lineRule="auto"/>
      <w:ind w:firstLine="0" w:left="106"/>
      <w:outlineLvl w:val="0"/>
    </w:pPr>
    <w:rPr>
      <w:rFonts w:ascii="Times New Roman" w:hAnsi="Times New Roman"/>
      <w:b w:val="1"/>
      <w:sz w:val="24"/>
    </w:rPr>
  </w:style>
  <w:style w:styleId="Style_4_ch" w:type="character">
    <w:name w:val="heading 1"/>
    <w:basedOn w:val="Style_7_ch"/>
    <w:link w:val="Style_4"/>
    <w:rPr>
      <w:rFonts w:ascii="Times New Roman" w:hAnsi="Times New Roman"/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3" w:type="paragraph">
    <w:name w:val="No Spacing"/>
    <w:link w:val="Style_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_ch" w:type="character">
    <w:name w:val="No Spacing"/>
    <w:link w:val="Style_3"/>
    <w:rPr>
      <w:rFonts w:ascii="Times New Roman" w:hAnsi="Times New Roman"/>
      <w:sz w:val="24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pPr>
      <w:widowControl w:val="0"/>
      <w:spacing w:after="0" w:before="86" w:line="240" w:lineRule="auto"/>
      <w:ind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7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7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7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7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7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2024-09-13T09:52:00Z</dcterms:modified>
</cp:coreProperties>
</file>