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7B" w:rsidRDefault="006A527B" w:rsidP="006A52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A527B" w:rsidRDefault="006A527B" w:rsidP="006A527B">
      <w:pPr>
        <w:spacing w:after="0" w:line="408" w:lineRule="auto"/>
        <w:ind w:left="120"/>
        <w:jc w:val="center"/>
      </w:pPr>
      <w:bookmarkStart w:id="0" w:name="ca7504fb-a4f4-48c8-ab7c-756ffe56e67b"/>
      <w:r>
        <w:rPr>
          <w:rFonts w:ascii="Times New Roman" w:hAnsi="Times New Roman"/>
          <w:b/>
          <w:color w:val="000000"/>
          <w:sz w:val="28"/>
        </w:rPr>
        <w:t>Республика Мордовия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A527B" w:rsidRDefault="006A527B" w:rsidP="006A527B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Ельниковский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муниципальный район</w:t>
      </w:r>
      <w:bookmarkStart w:id="1" w:name="5858e69b-b955-4d5b-94a8-f3a644af01d4"/>
      <w:bookmarkEnd w:id="1"/>
    </w:p>
    <w:p w:rsidR="006A527B" w:rsidRDefault="006A527B" w:rsidP="006A52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Стародевиченская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6A527B" w:rsidRDefault="006A527B" w:rsidP="006A527B">
      <w:pPr>
        <w:spacing w:after="0"/>
        <w:ind w:left="120"/>
      </w:pPr>
    </w:p>
    <w:p w:rsidR="006A527B" w:rsidRDefault="006A527B" w:rsidP="006A527B">
      <w:pPr>
        <w:spacing w:after="0"/>
        <w:ind w:left="120"/>
      </w:pPr>
    </w:p>
    <w:p w:rsidR="006A527B" w:rsidRDefault="006A527B" w:rsidP="006A527B">
      <w:pPr>
        <w:spacing w:after="0"/>
        <w:ind w:left="120"/>
      </w:pPr>
    </w:p>
    <w:p w:rsidR="006A527B" w:rsidRDefault="006A527B" w:rsidP="006A527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A527B" w:rsidTr="006A527B">
        <w:tc>
          <w:tcPr>
            <w:tcW w:w="3114" w:type="dxa"/>
          </w:tcPr>
          <w:p w:rsidR="006A527B" w:rsidRDefault="006A52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6A527B" w:rsidRDefault="006A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заместителем директора по УВР</w:t>
            </w:r>
          </w:p>
          <w:p w:rsidR="006A527B" w:rsidRDefault="006A52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:rsidR="006A527B" w:rsidRDefault="006A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Цыганова Т.В.</w:t>
            </w:r>
          </w:p>
          <w:p w:rsidR="006A527B" w:rsidRDefault="006A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 №1 от «30» 08   2024 г.</w:t>
            </w:r>
          </w:p>
          <w:p w:rsidR="006A527B" w:rsidRDefault="006A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A527B" w:rsidRDefault="006A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A527B" w:rsidRDefault="006A52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6A527B" w:rsidRDefault="006A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6A527B" w:rsidRDefault="006A52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 </w:t>
            </w:r>
          </w:p>
          <w:p w:rsidR="006A527B" w:rsidRDefault="006A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Бертякова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</w:t>
            </w:r>
          </w:p>
          <w:p w:rsidR="006A527B" w:rsidRDefault="006A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«30» 08   2024 г.</w:t>
            </w:r>
          </w:p>
          <w:p w:rsidR="006A527B" w:rsidRDefault="006A5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A527B" w:rsidRDefault="006A527B" w:rsidP="006A527B">
      <w:pPr>
        <w:spacing w:after="0"/>
        <w:ind w:left="120"/>
        <w:rPr>
          <w:rFonts w:ascii="Calibri" w:hAnsi="Calibri"/>
          <w:lang w:val="en-US" w:eastAsia="en-US"/>
        </w:rPr>
      </w:pPr>
    </w:p>
    <w:p w:rsidR="006A527B" w:rsidRDefault="006A527B" w:rsidP="006A527B">
      <w:pPr>
        <w:spacing w:after="0"/>
        <w:ind w:left="120"/>
      </w:pPr>
    </w:p>
    <w:p w:rsidR="006A527B" w:rsidRDefault="006A527B" w:rsidP="006A527B">
      <w:pPr>
        <w:spacing w:after="0"/>
        <w:ind w:left="120"/>
      </w:pPr>
    </w:p>
    <w:p w:rsidR="006A527B" w:rsidRDefault="006A527B" w:rsidP="006A52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527B" w:rsidRDefault="006A527B" w:rsidP="006A52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4851272)</w:t>
      </w: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6A527B" w:rsidRDefault="006A527B" w:rsidP="006A52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 класса </w:t>
      </w: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</w:pPr>
    </w:p>
    <w:p w:rsidR="006A527B" w:rsidRDefault="006A527B" w:rsidP="006A527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f4f51048-cb84-4c82-af6a-284ffbd4033b"/>
      <w:r>
        <w:rPr>
          <w:rFonts w:ascii="Times New Roman" w:hAnsi="Times New Roman"/>
          <w:b/>
          <w:color w:val="000000"/>
          <w:sz w:val="28"/>
        </w:rPr>
        <w:t>Стародевичье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2024</w:t>
      </w:r>
      <w:bookmarkStart w:id="3" w:name="0607e6f3-e82e-49a9-b315-c957a5fafe42"/>
      <w:bookmarkEnd w:id="3"/>
    </w:p>
    <w:p w:rsidR="00D06DCC" w:rsidRDefault="00D06DCC" w:rsidP="006A527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06DCC" w:rsidRDefault="00D06DCC" w:rsidP="006A527B">
      <w:pPr>
        <w:spacing w:after="0"/>
        <w:ind w:left="120"/>
        <w:jc w:val="center"/>
      </w:pP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36895271"/>
      <w:bookmarkEnd w:id="4"/>
      <w:r w:rsidRPr="00FA377F">
        <w:rPr>
          <w:rFonts w:ascii="Times New Roman" w:hAnsi="Times New Roman"/>
          <w:b/>
          <w:color w:val="000000"/>
          <w:sz w:val="24"/>
          <w:szCs w:val="24"/>
        </w:rPr>
        <w:lastRenderedPageBreak/>
        <w:t>ОБЩАЯ ХАРАКТЕРИСТИКА УЧЕБНОГО ПРЕДМЕТА «ИСТОРИЯ»</w:t>
      </w: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«ИСТОРИЯ»</w:t>
      </w: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411E64" w:rsidRPr="00FA377F" w:rsidRDefault="00411E64" w:rsidP="00411E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, социальной, культурной самоидентификации в окружающем мире;</w:t>
      </w:r>
    </w:p>
    <w:p w:rsidR="00411E64" w:rsidRPr="00FA377F" w:rsidRDefault="00411E64" w:rsidP="00411E64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11E64" w:rsidRPr="00FA377F" w:rsidRDefault="00411E64" w:rsidP="00411E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11E64" w:rsidRPr="00FA377F" w:rsidRDefault="00411E64" w:rsidP="00411E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11E64" w:rsidRPr="00FA377F" w:rsidRDefault="00411E64" w:rsidP="00411E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обществе.</w:t>
      </w: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 xml:space="preserve">На изучение предмета «История» в 9 классе </w:t>
      </w:r>
      <w:r w:rsidR="00D06DCC" w:rsidRPr="00FA377F">
        <w:rPr>
          <w:rFonts w:ascii="Times New Roman" w:hAnsi="Times New Roman"/>
          <w:color w:val="000000"/>
          <w:sz w:val="24"/>
          <w:szCs w:val="24"/>
        </w:rPr>
        <w:t xml:space="preserve">отводится </w:t>
      </w:r>
      <w:r w:rsidRPr="00FA377F">
        <w:rPr>
          <w:rFonts w:ascii="Times New Roman" w:hAnsi="Times New Roman"/>
          <w:color w:val="000000"/>
          <w:sz w:val="24"/>
          <w:szCs w:val="24"/>
        </w:rPr>
        <w:t>85 часов (из них 17 часов составляет модуль «Введение в новейшую историю России»</w:t>
      </w:r>
      <w:proofErr w:type="gramEnd"/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06DCC" w:rsidRPr="00FA377F" w:rsidRDefault="00411E64" w:rsidP="00D06DC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НОВОГО ВРЕМЕНИ.</w:t>
      </w:r>
    </w:p>
    <w:p w:rsidR="00411E64" w:rsidRPr="00FA377F" w:rsidRDefault="00411E64" w:rsidP="00D06DCC">
      <w:pPr>
        <w:spacing w:after="0" w:line="264" w:lineRule="auto"/>
        <w:ind w:left="120"/>
        <w:jc w:val="center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XIX – НАЧАЛО ХХ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lastRenderedPageBreak/>
        <w:t>Введение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Европа в начале XIX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Антинаполеоновские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Развитие индустриального общества в первой половине XIX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.: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экономика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социальные отношения, политические процессы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Политическое развитие европейских стран в 1815–1840-е гг.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Страны Европы и Северной Америки в середине ХIХ – начале ХХ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Великобритания </w:t>
      </w:r>
      <w:r w:rsidRPr="00FA377F">
        <w:rPr>
          <w:rFonts w:ascii="Times New Roman" w:hAnsi="Times New Roman"/>
          <w:color w:val="000000"/>
          <w:sz w:val="24"/>
          <w:szCs w:val="24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Франция.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Италия.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Подъем борьбы за независимость итальянских земель. К.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Кавур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, Дж. Гарибальди. Образование единого государства. Король Виктор Эммануил II.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Германия.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Страны Центральной и Юго-Восточной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377F">
        <w:rPr>
          <w:rFonts w:ascii="Times New Roman" w:hAnsi="Times New Roman"/>
          <w:b/>
          <w:color w:val="000000"/>
          <w:sz w:val="24"/>
          <w:szCs w:val="24"/>
        </w:rPr>
        <w:t>Европы во второй половине XIX – начале XX в.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Габсбургская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Соединенные Штаты Америки.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сс в пр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омышленности и сельском хозяйстве. Развитие транспорта и сре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Страны Латинской Америки в XIX – начале ХХ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Туссен-Лувертюр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 xml:space="preserve">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латифундизм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. Проблемы модернизации. Мексиканская революция 1910–1917 гг.: участники, итоги, значение.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Страны Азии в ХIХ – начале ХХ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Япония.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Внутренняя и внешняя политика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сегуната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Токугава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. «Открытие Японии». Реставрация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Мэйдзи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. Введение конституции. Модернизация в экономике и социальных отношениях. Переход к политике завоеваний.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Китай.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Империя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Цин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. «Опиумные войны». Восстание тайпинов. «Открытие» Китая. Политика «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самоусиления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». Восстание «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ихэтуаней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». Революция 1911–1913 гг. Сунь Ятсен.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Османская империя.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Традиционные устои и попытки проведения реформ. Политика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Танзимата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. Принятие конституции. Младотурецкая революция 1908–1909 гг.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Революция 1905–1911 г. в Иране.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Индия.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Тилак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, М.К. Ганди.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Народы Африки в ХIХ – начале ХХ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Развитие культуры в XIX – начале ХХ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Научные открытия и технические изобретения в XIX – начале ХХ в. Революция в физике.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Эволюция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Международные отношения в XIX – начале XX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 (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испано-американская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война, русско-японская война, боснийский кризис). Балканские войны.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Обобщение (1 ч).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Историческое и культурное наследие XIX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</w:t>
      </w: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06DCC" w:rsidRPr="00FA377F" w:rsidRDefault="00411E64" w:rsidP="00D06DC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ИСТОРИЯ РОССИИ. РОССИЙСКАЯ ИМПЕРИЯ</w:t>
      </w:r>
    </w:p>
    <w:p w:rsidR="00411E64" w:rsidRPr="00FA377F" w:rsidRDefault="00411E64" w:rsidP="00D06DCC">
      <w:pPr>
        <w:spacing w:after="0" w:line="264" w:lineRule="auto"/>
        <w:ind w:left="120"/>
        <w:jc w:val="center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В XIX – НАЧАЛЕ XX В.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Введение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Александровская эпоха: государственный либерализм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Внешняя политика России. Война России с Францией 1805–1807 гг.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Тильзитский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</w:t>
      </w: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>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Николаевское самодержавие: государственный консерватизм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Культурное пространство империи в первой половине XIX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Народы России в первой половине XIX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Многообразие культур и религий Российской империи. Православная церковь и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основные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конфессии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Социальная и правовая модернизация страны при Александре II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</w:t>
      </w: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развитие правового сознания. Военные реформы. Утверждение начал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всесословности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в правовом строе страны. Конституционный вопрос.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Многовекторность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Россия в 1880–1890-х гг.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Культурное пространство империи во второй половине XIX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Этнокультурный облик империи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конфессий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Формирование гражданского общества и основные направления общественных движений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Россия на пороге ХХ </w:t>
      </w:r>
      <w:proofErr w:type="gramStart"/>
      <w:r w:rsidRPr="00FA377F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Имперский центр и регионы. Национальная политика, этнические элиты и национально-культурные движения.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Цусимское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сражение.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Предпосылки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 xml:space="preserve"> П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Неонароднические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Правомонархические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мировую культуру.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Наш край в XIX – начале ХХ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Обобщение.</w:t>
      </w:r>
    </w:p>
    <w:p w:rsidR="00411E64" w:rsidRPr="00FA377F" w:rsidRDefault="00411E64" w:rsidP="00411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11E64" w:rsidRPr="00FA377F" w:rsidRDefault="00411E64" w:rsidP="00D06DCC">
      <w:pPr>
        <w:spacing w:after="0" w:line="264" w:lineRule="auto"/>
        <w:ind w:left="120"/>
        <w:jc w:val="center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ВВЕДЕНИЕ В НОВЕЙШУЮ ИСТОРИЮ РОССИИ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Введение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Российская революция 1917-1922 гг.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Российская империя накануне Февральской революции 1917 г.: общенациональный кризис.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Переход страны к мирной жизни. Образование СССР.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Революционные события в России глазами соотечественников и мира. Русское зарубежье.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Влияние революционных событий на общемировые процессы XX в., историю народов России.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Великая Отечественная война (1941—1945 гг.)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 первые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>Коренной перелом в ходе Великой Отечественной войны. Сталинградская битва. Битва на Курской дуге.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Прорыв и снятие блокады Ленинграда. Битва за Днепр.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конфессий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>. Вклад деятелей культуры, учёных и конструкторов в общенародную борьбу с врагом.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СССР и союзники. Ленд-лиз. Высадка союзников в Нормандии и открытие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Разгром милитаристской Японии. 3 сентября — окончание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торой мировой войны.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Окончание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Попытки искажения истории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торой мировой войны.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Распад СССР. Становление новой России (1992—1999 гг.)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Распад СССР и его последствия для России и мира.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Добровольная отставка Б. Н. Ельцина.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 xml:space="preserve">Возрождение страны с 2000-х гг. 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Российская Федерация в начале XXI века: на пути восстановления и укрепления страны.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Воссоединение Крыма с Россией.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Воссоединение Крыма с Россией, его значение и международные последствия.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Российская Федерация на современном этапе.</w:t>
      </w:r>
      <w:r w:rsidRPr="00FA377F">
        <w:rPr>
          <w:rFonts w:ascii="Times New Roman" w:hAnsi="Times New Roman"/>
          <w:color w:val="000000"/>
          <w:sz w:val="24"/>
          <w:szCs w:val="24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FA377F">
        <w:rPr>
          <w:rFonts w:ascii="Times New Roman" w:hAnsi="Times New Roman"/>
          <w:color w:val="000000"/>
          <w:sz w:val="24"/>
          <w:szCs w:val="24"/>
        </w:rPr>
        <w:t>короновирусной</w:t>
      </w:r>
      <w:proofErr w:type="spellEnd"/>
      <w:r w:rsidRPr="00FA377F">
        <w:rPr>
          <w:rFonts w:ascii="Times New Roman" w:hAnsi="Times New Roman"/>
          <w:color w:val="000000"/>
          <w:sz w:val="24"/>
          <w:szCs w:val="24"/>
        </w:rPr>
        <w:t xml:space="preserve"> пандемией. Реализация крупных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экономических проектов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Общероссийское голосование по поправкам к Конституции России (2020 г.).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Признание Россией ДНР и ЛНР (2022 г.)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Итоговое повторение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История родного края в годы революций и Гражданской войны.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Наши земляки — герои Великой Отечественной войны (1941—1945 гг.).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Наш регион в конце XX — начале XXI вв.</w:t>
      </w:r>
    </w:p>
    <w:p w:rsidR="00411E64" w:rsidRPr="00FA377F" w:rsidRDefault="00411E64" w:rsidP="00411E64">
      <w:pPr>
        <w:spacing w:after="0" w:line="264" w:lineRule="auto"/>
        <w:ind w:firstLine="60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Трудовые достижения родного края.</w:t>
      </w:r>
    </w:p>
    <w:p w:rsidR="00D06DCC" w:rsidRPr="00FA377F" w:rsidRDefault="00D06DCC">
      <w:pPr>
        <w:rPr>
          <w:sz w:val="24"/>
          <w:szCs w:val="24"/>
        </w:rPr>
      </w:pPr>
    </w:p>
    <w:p w:rsidR="005F7E23" w:rsidRPr="00FA377F" w:rsidRDefault="005F7E23" w:rsidP="00D06DCC">
      <w:pPr>
        <w:spacing w:after="0" w:line="264" w:lineRule="auto"/>
        <w:ind w:left="120"/>
        <w:jc w:val="center"/>
        <w:rPr>
          <w:sz w:val="24"/>
          <w:szCs w:val="24"/>
        </w:rPr>
      </w:pPr>
      <w:r w:rsidRPr="00FA377F">
        <w:rPr>
          <w:rFonts w:ascii="Times New Roman" w:hAnsi="Times New Roman"/>
          <w:b/>
          <w:color w:val="000000"/>
          <w:sz w:val="24"/>
          <w:szCs w:val="24"/>
        </w:rPr>
        <w:t>Планируемые результаты</w:t>
      </w: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5F7E23" w:rsidRPr="00FA377F" w:rsidRDefault="005F7E23" w:rsidP="005F7E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5F7E23" w:rsidRPr="00FA377F" w:rsidRDefault="005F7E23" w:rsidP="005F7E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выявлять синхронность / асинхронность исторических процессов отечественной и всеобщей истории XIX – начала XX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.;</w:t>
      </w:r>
    </w:p>
    <w:p w:rsidR="005F7E23" w:rsidRPr="00FA377F" w:rsidRDefault="005F7E23" w:rsidP="005F7E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определять последовательность событий отечественной и всеобщей истории XIX – начала XX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 на основе анализа причинно-следственных связей.</w:t>
      </w: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5F7E23" w:rsidRPr="00FA377F" w:rsidRDefault="005F7E23" w:rsidP="005F7E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5F7E23" w:rsidRPr="00FA377F" w:rsidRDefault="005F7E23" w:rsidP="005F7E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F7E23" w:rsidRPr="00FA377F" w:rsidRDefault="005F7E23" w:rsidP="005F7E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5F7E23" w:rsidRPr="00FA377F" w:rsidRDefault="005F7E23" w:rsidP="005F7E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5F7E23" w:rsidRPr="00FA377F" w:rsidRDefault="005F7E23" w:rsidP="005F7E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  <w:proofErr w:type="gramEnd"/>
    </w:p>
    <w:p w:rsidR="005F7E23" w:rsidRPr="00FA377F" w:rsidRDefault="005F7E23" w:rsidP="005F7E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5F7E23" w:rsidRPr="00FA377F" w:rsidRDefault="005F7E23" w:rsidP="005F7E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F7E23" w:rsidRPr="00FA377F" w:rsidRDefault="005F7E23" w:rsidP="005F7E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F7E23" w:rsidRPr="00FA377F" w:rsidRDefault="005F7E23" w:rsidP="005F7E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извлекать, сопоставлять и систематизировать информацию о событиях отечественной и всеобщей истории XIX – начала XX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 из разных письменных, визуальных и вещественных источников;</w:t>
      </w:r>
    </w:p>
    <w:p w:rsidR="005F7E23" w:rsidRPr="00FA377F" w:rsidRDefault="005F7E23" w:rsidP="005F7E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5F7E23" w:rsidRPr="00FA377F" w:rsidRDefault="005F7E23" w:rsidP="005F7E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  <w:proofErr w:type="gramEnd"/>
    </w:p>
    <w:p w:rsidR="005F7E23" w:rsidRPr="00FA377F" w:rsidRDefault="005F7E23" w:rsidP="005F7E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составлять развернутую характеристику исторических личностей XIX – начала XX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описанием и оценкой их деятельности (сообщение, презентация, эссе);</w:t>
      </w:r>
    </w:p>
    <w:p w:rsidR="005F7E23" w:rsidRPr="00FA377F" w:rsidRDefault="005F7E23" w:rsidP="005F7E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5F7E23" w:rsidRPr="00FA377F" w:rsidRDefault="005F7E23" w:rsidP="005F7E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5F7E23" w:rsidRPr="00FA377F" w:rsidRDefault="005F7E23" w:rsidP="005F7E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F7E23" w:rsidRPr="00FA377F" w:rsidRDefault="005F7E23" w:rsidP="005F7E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F7E23" w:rsidRPr="00FA377F" w:rsidRDefault="005F7E23" w:rsidP="005F7E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F7E23" w:rsidRPr="00FA377F" w:rsidRDefault="005F7E23" w:rsidP="005F7E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F7E23" w:rsidRPr="00FA377F" w:rsidRDefault="005F7E23" w:rsidP="005F7E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Раскрывать наиболее значимые события и процессы истории России XX - начала XXI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</w:t>
      </w: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F7E23" w:rsidRPr="00FA377F" w:rsidRDefault="005F7E23" w:rsidP="005F7E2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  <w:proofErr w:type="gramEnd"/>
    </w:p>
    <w:p w:rsidR="005F7E23" w:rsidRPr="00FA377F" w:rsidRDefault="005F7E23" w:rsidP="005F7E2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F7E23" w:rsidRPr="00FA377F" w:rsidRDefault="005F7E23" w:rsidP="005F7E2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F7E23" w:rsidRPr="00FA377F" w:rsidRDefault="005F7E23" w:rsidP="005F7E23">
      <w:pPr>
        <w:spacing w:after="0" w:line="264" w:lineRule="auto"/>
        <w:ind w:left="120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5F7E23" w:rsidRPr="00FA377F" w:rsidRDefault="005F7E23" w:rsidP="005F7E2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– начала ХХ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., объяснять,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чем заключалось их значение для времени их создания и для современного общества;</w:t>
      </w:r>
    </w:p>
    <w:p w:rsidR="005F7E23" w:rsidRPr="00FA377F" w:rsidRDefault="005F7E23" w:rsidP="005F7E2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выполнять учебные проекты по отечественной и всеобщей истории XIX – начала ХХ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>. (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том числе на региональном материале);</w:t>
      </w:r>
    </w:p>
    <w:p w:rsidR="005F7E23" w:rsidRPr="00FA377F" w:rsidRDefault="005F7E23" w:rsidP="005F7E2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t xml:space="preserve">объяснять, в чем состоит наследие истории XIX – начала ХХ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F7E23" w:rsidRPr="00FA377F" w:rsidRDefault="005F7E23" w:rsidP="005F7E2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A377F">
        <w:rPr>
          <w:rFonts w:ascii="Times New Roman" w:hAnsi="Times New Roman"/>
          <w:color w:val="000000"/>
          <w:sz w:val="24"/>
          <w:szCs w:val="24"/>
        </w:rPr>
        <w:lastRenderedPageBreak/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 w:rsidRPr="00FA377F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FA377F">
        <w:rPr>
          <w:rFonts w:ascii="Times New Roman" w:hAnsi="Times New Roman"/>
          <w:color w:val="000000"/>
          <w:sz w:val="24"/>
          <w:szCs w:val="24"/>
        </w:rPr>
        <w:t xml:space="preserve"> вв.</w:t>
      </w:r>
    </w:p>
    <w:p w:rsidR="005F7E23" w:rsidRPr="00FA377F" w:rsidRDefault="005F7E23" w:rsidP="005F7E23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7E23" w:rsidRPr="00FA377F" w:rsidRDefault="005F7E23" w:rsidP="005F7E23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7E23" w:rsidRPr="00FA377F" w:rsidRDefault="005F7E23" w:rsidP="005F7E23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7E23" w:rsidRPr="00FA377F" w:rsidRDefault="005F7E23" w:rsidP="005F7E23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7E23" w:rsidRPr="00FA377F" w:rsidRDefault="005F7E23" w:rsidP="005F7E23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7E23" w:rsidRPr="00FA377F" w:rsidRDefault="005F7E23" w:rsidP="005F7E23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7E23" w:rsidRPr="00FA377F" w:rsidRDefault="005F7E23" w:rsidP="005F7E23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7E23" w:rsidRPr="00FA377F" w:rsidRDefault="005F7E23" w:rsidP="005F7E23">
      <w:pPr>
        <w:spacing w:after="0" w:line="264" w:lineRule="auto"/>
        <w:jc w:val="both"/>
        <w:rPr>
          <w:sz w:val="24"/>
          <w:szCs w:val="24"/>
        </w:rPr>
      </w:pPr>
    </w:p>
    <w:p w:rsidR="00B5201D" w:rsidRPr="00FA377F" w:rsidRDefault="00B5201D" w:rsidP="005F7E23">
      <w:pPr>
        <w:spacing w:after="0" w:line="264" w:lineRule="auto"/>
        <w:jc w:val="both"/>
        <w:rPr>
          <w:sz w:val="24"/>
          <w:szCs w:val="24"/>
        </w:rPr>
      </w:pPr>
    </w:p>
    <w:p w:rsidR="00B5201D" w:rsidRPr="00FA377F" w:rsidRDefault="00B5201D" w:rsidP="005F7E23">
      <w:pPr>
        <w:spacing w:after="0" w:line="264" w:lineRule="auto"/>
        <w:jc w:val="both"/>
        <w:rPr>
          <w:sz w:val="24"/>
          <w:szCs w:val="24"/>
        </w:rPr>
      </w:pPr>
    </w:p>
    <w:p w:rsidR="00B5201D" w:rsidRPr="00FA377F" w:rsidRDefault="00B5201D" w:rsidP="005F7E23">
      <w:pPr>
        <w:spacing w:after="0" w:line="264" w:lineRule="auto"/>
        <w:jc w:val="both"/>
        <w:rPr>
          <w:sz w:val="24"/>
          <w:szCs w:val="24"/>
        </w:rPr>
      </w:pPr>
    </w:p>
    <w:p w:rsidR="00B5201D" w:rsidRPr="00FA377F" w:rsidRDefault="00B5201D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FA377F" w:rsidRPr="00FA377F" w:rsidRDefault="00FA377F" w:rsidP="005F7E23">
      <w:pPr>
        <w:spacing w:after="0" w:line="264" w:lineRule="auto"/>
        <w:jc w:val="both"/>
        <w:rPr>
          <w:sz w:val="24"/>
          <w:szCs w:val="24"/>
        </w:rPr>
      </w:pPr>
    </w:p>
    <w:p w:rsidR="00D06DCC" w:rsidRPr="00FA377F" w:rsidRDefault="00D06DCC" w:rsidP="005F7E23">
      <w:pPr>
        <w:spacing w:after="0" w:line="264" w:lineRule="auto"/>
        <w:jc w:val="both"/>
        <w:rPr>
          <w:sz w:val="24"/>
          <w:szCs w:val="24"/>
        </w:rPr>
      </w:pPr>
    </w:p>
    <w:p w:rsidR="00B5201D" w:rsidRPr="00FA377F" w:rsidRDefault="00B5201D" w:rsidP="005F7E23">
      <w:pPr>
        <w:spacing w:after="0" w:line="264" w:lineRule="auto"/>
        <w:jc w:val="both"/>
        <w:rPr>
          <w:sz w:val="24"/>
          <w:szCs w:val="24"/>
        </w:rPr>
      </w:pPr>
    </w:p>
    <w:p w:rsidR="00B5201D" w:rsidRDefault="00D06DCC" w:rsidP="00D06DC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2"/>
        <w:gridCol w:w="2019"/>
        <w:gridCol w:w="908"/>
        <w:gridCol w:w="1757"/>
        <w:gridCol w:w="1822"/>
        <w:gridCol w:w="2678"/>
      </w:tblGrid>
      <w:tr w:rsidR="00B5201D" w:rsidTr="00D06DC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201D" w:rsidRDefault="00B5201D" w:rsidP="00D06D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201D" w:rsidRDefault="00B5201D" w:rsidP="00D06D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201D" w:rsidRDefault="00B5201D" w:rsidP="00D06DCC">
            <w:pPr>
              <w:spacing w:after="0"/>
              <w:ind w:left="135"/>
            </w:pPr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01D" w:rsidRDefault="00B5201D" w:rsidP="00D06D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01D" w:rsidRDefault="00B5201D" w:rsidP="00D06DC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01D" w:rsidRDefault="00B5201D" w:rsidP="00D06DC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01D" w:rsidRDefault="00B5201D" w:rsidP="00D06DC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01D" w:rsidRDefault="00B5201D" w:rsidP="00D06D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01D" w:rsidRDefault="00B5201D" w:rsidP="00D06DCC"/>
        </w:tc>
      </w:tr>
      <w:tr w:rsidR="00B5201D" w:rsidTr="00D0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.: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Х — начале ХХ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01D" w:rsidRDefault="00B5201D" w:rsidP="00D06DCC"/>
        </w:tc>
      </w:tr>
      <w:tr w:rsidR="00B5201D" w:rsidRPr="00C910DE" w:rsidTr="00D0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RPr="00DB42B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01D" w:rsidRDefault="00B5201D" w:rsidP="00D06DCC"/>
        </w:tc>
      </w:tr>
      <w:tr w:rsidR="00B5201D" w:rsidTr="00D0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E163CB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B5201D" w:rsidTr="00D0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01D" w:rsidRDefault="00B5201D" w:rsidP="00D06DCC"/>
        </w:tc>
      </w:tr>
      <w:tr w:rsidR="00B5201D" w:rsidTr="00D0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01D" w:rsidRPr="00E163CB" w:rsidRDefault="00B5201D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5201D" w:rsidRDefault="00B5201D" w:rsidP="00D06DCC"/>
        </w:tc>
      </w:tr>
    </w:tbl>
    <w:p w:rsidR="00B5201D" w:rsidRDefault="00B5201D" w:rsidP="00B5201D">
      <w:pPr>
        <w:sectPr w:rsidR="00B5201D" w:rsidSect="00D06DCC">
          <w:pgSz w:w="11906" w:h="16383"/>
          <w:pgMar w:top="1134" w:right="1134" w:bottom="851" w:left="1134" w:header="720" w:footer="720" w:gutter="0"/>
          <w:cols w:space="720"/>
        </w:sectPr>
      </w:pPr>
    </w:p>
    <w:p w:rsidR="00D06DCC" w:rsidRDefault="00D06DCC" w:rsidP="00D06D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                    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5"/>
        <w:gridCol w:w="3215"/>
        <w:gridCol w:w="1048"/>
        <w:gridCol w:w="1841"/>
        <w:gridCol w:w="1910"/>
        <w:gridCol w:w="1347"/>
        <w:gridCol w:w="3904"/>
      </w:tblGrid>
      <w:tr w:rsidR="00D06DCC" w:rsidTr="00D06DC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DCC" w:rsidRDefault="00D06DCC" w:rsidP="00D06D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DCC" w:rsidRDefault="00D06DCC" w:rsidP="00D06DC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DCC" w:rsidRDefault="00D06DCC" w:rsidP="00D06D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DCC" w:rsidRDefault="00D06DCC" w:rsidP="00D06DCC"/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3.09.2024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0265D7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65D7">
              <w:rPr>
                <w:rFonts w:ascii="Times New Roman" w:hAnsi="Times New Roman" w:cs="Times New Roman"/>
              </w:rPr>
              <w:t xml:space="preserve">Экономическое развитие в XIX – начале XX </w:t>
            </w:r>
            <w:proofErr w:type="gramStart"/>
            <w:r w:rsidRPr="000265D7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5.09.20214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0265D7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65D7">
              <w:rPr>
                <w:rFonts w:ascii="Times New Roman" w:hAnsi="Times New Roman" w:cs="Times New Roman"/>
              </w:rPr>
              <w:t>Меняющееся общество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0265D7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65D7">
              <w:rPr>
                <w:rFonts w:ascii="Times New Roman" w:hAnsi="Times New Roman" w:cs="Times New Roman"/>
              </w:rPr>
              <w:t>Век демократизации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12.09.2024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0265D7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65D7">
              <w:rPr>
                <w:rFonts w:ascii="Times New Roman" w:hAnsi="Times New Roman" w:cs="Times New Roman"/>
              </w:rPr>
              <w:t>Великие идеологии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17,09.2024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0265D7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65D7">
              <w:rPr>
                <w:rFonts w:ascii="Times New Roman" w:hAnsi="Times New Roman" w:cs="Times New Roman"/>
              </w:rPr>
              <w:t>Образование и наука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0265D7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65D7">
              <w:rPr>
                <w:rFonts w:ascii="Times New Roman" w:hAnsi="Times New Roman" w:cs="Times New Roman"/>
              </w:rPr>
              <w:t>XIX век  в зеркале художественных исканий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1262B4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2B4">
              <w:rPr>
                <w:rFonts w:ascii="Times New Roman" w:hAnsi="Times New Roman" w:cs="Times New Roman"/>
              </w:rPr>
              <w:t>Повседневная жизнь и мировосприятие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0265D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1262B4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2B4">
              <w:rPr>
                <w:rFonts w:ascii="Times New Roman" w:hAnsi="Times New Roman" w:cs="Times New Roman"/>
              </w:rPr>
              <w:t>Консульство и империя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1.10.2024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1262B4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2B4">
              <w:rPr>
                <w:rFonts w:ascii="Times New Roman" w:hAnsi="Times New Roman" w:cs="Times New Roman"/>
              </w:rPr>
              <w:t>Франция в первой половине XIX века: от Реставрации к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t>3.10.2024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1262B4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2B4">
              <w:rPr>
                <w:rFonts w:ascii="Times New Roman" w:hAnsi="Times New Roman" w:cs="Times New Roman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7F569E" w:rsidP="00D06DCC">
            <w:pPr>
              <w:spacing w:after="0"/>
              <w:ind w:left="135"/>
            </w:pPr>
            <w:r>
              <w:t>8.10.2024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1262B4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2B4">
              <w:rPr>
                <w:rFonts w:ascii="Times New Roman" w:hAnsi="Times New Roman" w:cs="Times New Roman"/>
              </w:rPr>
              <w:t>От Альп до Сицилии: объединение Италии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7F569E" w:rsidP="00D06DCC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="007F569E">
              <w:rPr>
                <w:rFonts w:ascii="Times New Roman" w:hAnsi="Times New Roman"/>
                <w:color w:val="000000"/>
                <w:sz w:val="24"/>
              </w:rPr>
              <w:t>15.10.2024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1262B4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2B4">
              <w:rPr>
                <w:rFonts w:ascii="Times New Roman" w:hAnsi="Times New Roman" w:cs="Times New Roman"/>
              </w:rPr>
              <w:t>Германия в первой половине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7F569E" w:rsidP="00D06DCC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1262B4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2B4">
              <w:rPr>
                <w:rFonts w:ascii="Times New Roman" w:hAnsi="Times New Roman" w:cs="Times New Roman"/>
              </w:rPr>
              <w:t>Монархия Габсбургов и Балканы в первой половине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7F569E" w:rsidP="00D06DCC">
            <w:pPr>
              <w:spacing w:after="0"/>
              <w:ind w:left="135"/>
            </w:pPr>
            <w:r>
              <w:t>17.20.2024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1262B4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2B4">
              <w:rPr>
                <w:rFonts w:ascii="Times New Roman" w:hAnsi="Times New Roman" w:cs="Times New Roman"/>
              </w:rPr>
              <w:t>США до середины XIX века: рабовладение, демократия и экон6омический рост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7F569E" w:rsidP="00D06DCC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FF4A9E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F4A9E">
              <w:rPr>
                <w:rFonts w:ascii="Times New Roman" w:hAnsi="Times New Roman" w:cs="Times New Roman"/>
              </w:rPr>
              <w:t>Страны Азии, Африки и Латинской Америки в XIX – начале XX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7F569E" w:rsidP="00D06DCC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FF4A9E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F4A9E">
              <w:rPr>
                <w:rFonts w:ascii="Times New Roman" w:hAnsi="Times New Roman" w:cs="Times New Roman"/>
              </w:rPr>
              <w:t>Великобритания перед</w:t>
            </w:r>
            <w:proofErr w:type="gramStart"/>
            <w:r w:rsidRPr="00FF4A9E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FF4A9E">
              <w:rPr>
                <w:rFonts w:ascii="Times New Roman" w:hAnsi="Times New Roman" w:cs="Times New Roman"/>
              </w:rPr>
              <w:t>ервой мировой войной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7F569E" w:rsidP="00D06DCC">
            <w:pPr>
              <w:spacing w:after="0"/>
              <w:ind w:left="135"/>
            </w:pPr>
            <w:r>
              <w:t>7.11.2024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FF4A9E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F4A9E">
              <w:rPr>
                <w:rFonts w:ascii="Times New Roman" w:hAnsi="Times New Roman" w:cs="Times New Roman"/>
              </w:rPr>
              <w:t>Франция: Вторая империя и</w:t>
            </w:r>
            <w:proofErr w:type="gramStart"/>
            <w:r w:rsidRPr="00FF4A9E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FF4A9E">
              <w:rPr>
                <w:rFonts w:ascii="Times New Roman" w:hAnsi="Times New Roman" w:cs="Times New Roman"/>
              </w:rPr>
              <w:t>ретья республика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FF4A9E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F4A9E">
              <w:rPr>
                <w:rFonts w:ascii="Times New Roman" w:hAnsi="Times New Roman" w:cs="Times New Roman"/>
              </w:rPr>
              <w:t>Австро</w:t>
            </w:r>
            <w:proofErr w:type="spellEnd"/>
            <w:r w:rsidRPr="00FF4A9E">
              <w:rPr>
                <w:rFonts w:ascii="Times New Roman" w:hAnsi="Times New Roman" w:cs="Times New Roman"/>
              </w:rPr>
              <w:t xml:space="preserve"> – Венгрия и Балканы </w:t>
            </w:r>
            <w:proofErr w:type="spellStart"/>
            <w:r w:rsidRPr="00FF4A9E">
              <w:rPr>
                <w:rFonts w:ascii="Times New Roman" w:hAnsi="Times New Roman" w:cs="Times New Roman"/>
              </w:rPr>
              <w:t>ло</w:t>
            </w:r>
            <w:proofErr w:type="spellEnd"/>
            <w:proofErr w:type="gramStart"/>
            <w:r w:rsidRPr="00FF4A9E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FF4A9E">
              <w:rPr>
                <w:rFonts w:ascii="Times New Roman" w:hAnsi="Times New Roman" w:cs="Times New Roman"/>
              </w:rPr>
              <w:t>ервой Мировой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FF4A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14.11.2024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FF4A9E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F4A9E">
              <w:rPr>
                <w:rFonts w:ascii="Times New Roman" w:hAnsi="Times New Roman" w:cs="Times New Roman"/>
              </w:rPr>
              <w:t>Италия: время реформ и колониальных захватов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FF4A9E" w:rsidRDefault="00D06DCC" w:rsidP="00D06D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F4A9E">
              <w:rPr>
                <w:rFonts w:ascii="Times New Roman" w:hAnsi="Times New Roman" w:cs="Times New Roman"/>
              </w:rPr>
              <w:t>США в эпоху «позолоченного  века» и «прогрессивной эры»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3.12.2024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5.12.2024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12.12.2024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9.01.2025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FA377F" w:rsidP="00D06DCC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proofErr w:type="spellStart"/>
            <w:r w:rsidRPr="00E163CB"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во второй 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политика, этнические элиты и национально-культурные 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>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П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6DCC" w:rsidRPr="00DB42BD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CB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 w:rsidRPr="00E163CB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</w:pPr>
          </w:p>
        </w:tc>
      </w:tr>
      <w:tr w:rsidR="00D06DCC" w:rsidTr="00D0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DCC" w:rsidRPr="00E163CB" w:rsidRDefault="00D06DCC" w:rsidP="00D06DCC">
            <w:pPr>
              <w:spacing w:after="0"/>
              <w:ind w:left="135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 w:rsidRPr="00E163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DCC" w:rsidRDefault="00D06DCC" w:rsidP="00D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DCC" w:rsidRDefault="00D06DCC" w:rsidP="00D06DCC"/>
        </w:tc>
      </w:tr>
    </w:tbl>
    <w:p w:rsidR="00D06DCC" w:rsidRDefault="00D06DCC" w:rsidP="00D06DCC">
      <w:pPr>
        <w:sectPr w:rsidR="00D0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01D" w:rsidRPr="00E163CB" w:rsidRDefault="00B5201D" w:rsidP="005F7E23">
      <w:pPr>
        <w:spacing w:after="0" w:line="264" w:lineRule="auto"/>
        <w:jc w:val="both"/>
      </w:pPr>
    </w:p>
    <w:p w:rsidR="005F7E23" w:rsidRDefault="005F7E23"/>
    <w:sectPr w:rsidR="005F7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2C94"/>
    <w:multiLevelType w:val="multilevel"/>
    <w:tmpl w:val="67022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C0077"/>
    <w:multiLevelType w:val="multilevel"/>
    <w:tmpl w:val="166A4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7D533F"/>
    <w:multiLevelType w:val="multilevel"/>
    <w:tmpl w:val="C86C6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7E5B9F"/>
    <w:multiLevelType w:val="multilevel"/>
    <w:tmpl w:val="42925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737538"/>
    <w:multiLevelType w:val="multilevel"/>
    <w:tmpl w:val="75EEA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B06E8A"/>
    <w:multiLevelType w:val="multilevel"/>
    <w:tmpl w:val="E4923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504EAF"/>
    <w:multiLevelType w:val="multilevel"/>
    <w:tmpl w:val="998AC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363CDC"/>
    <w:multiLevelType w:val="multilevel"/>
    <w:tmpl w:val="03147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638F4"/>
    <w:multiLevelType w:val="multilevel"/>
    <w:tmpl w:val="4E384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4E1C29"/>
    <w:multiLevelType w:val="multilevel"/>
    <w:tmpl w:val="06E6D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7200FA"/>
    <w:multiLevelType w:val="multilevel"/>
    <w:tmpl w:val="3A7AA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0A3866"/>
    <w:multiLevelType w:val="multilevel"/>
    <w:tmpl w:val="E5CC5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4817F0"/>
    <w:multiLevelType w:val="multilevel"/>
    <w:tmpl w:val="0F9E6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BD7ACB"/>
    <w:multiLevelType w:val="multilevel"/>
    <w:tmpl w:val="380C9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F81A21"/>
    <w:multiLevelType w:val="multilevel"/>
    <w:tmpl w:val="2AAA2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785AA0"/>
    <w:multiLevelType w:val="multilevel"/>
    <w:tmpl w:val="FE72E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AB3C49"/>
    <w:multiLevelType w:val="multilevel"/>
    <w:tmpl w:val="EC8AE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91E25"/>
    <w:multiLevelType w:val="multilevel"/>
    <w:tmpl w:val="63425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CC3D74"/>
    <w:multiLevelType w:val="multilevel"/>
    <w:tmpl w:val="886AD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695C86"/>
    <w:multiLevelType w:val="multilevel"/>
    <w:tmpl w:val="924A9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A5495F"/>
    <w:multiLevelType w:val="multilevel"/>
    <w:tmpl w:val="16262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F803D6"/>
    <w:multiLevelType w:val="multilevel"/>
    <w:tmpl w:val="A23EB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7065D6"/>
    <w:multiLevelType w:val="multilevel"/>
    <w:tmpl w:val="197E5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E872F1"/>
    <w:multiLevelType w:val="multilevel"/>
    <w:tmpl w:val="BD306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0C3D3F"/>
    <w:multiLevelType w:val="multilevel"/>
    <w:tmpl w:val="BFB2B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12111"/>
    <w:multiLevelType w:val="multilevel"/>
    <w:tmpl w:val="7DF6A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812D4C"/>
    <w:multiLevelType w:val="multilevel"/>
    <w:tmpl w:val="F0348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2C4839"/>
    <w:multiLevelType w:val="multilevel"/>
    <w:tmpl w:val="CF2E8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D71809"/>
    <w:multiLevelType w:val="multilevel"/>
    <w:tmpl w:val="77A0B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AA414E"/>
    <w:multiLevelType w:val="multilevel"/>
    <w:tmpl w:val="2FC4F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FD624F"/>
    <w:multiLevelType w:val="multilevel"/>
    <w:tmpl w:val="7DE65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FA2FB8"/>
    <w:multiLevelType w:val="multilevel"/>
    <w:tmpl w:val="C9F67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ED6612"/>
    <w:multiLevelType w:val="multilevel"/>
    <w:tmpl w:val="3438A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5C0C87"/>
    <w:multiLevelType w:val="multilevel"/>
    <w:tmpl w:val="8ADCB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BC3403"/>
    <w:multiLevelType w:val="multilevel"/>
    <w:tmpl w:val="4E687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E35C72"/>
    <w:multiLevelType w:val="multilevel"/>
    <w:tmpl w:val="7526C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D90EB9"/>
    <w:multiLevelType w:val="multilevel"/>
    <w:tmpl w:val="2938B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CA31F1"/>
    <w:multiLevelType w:val="multilevel"/>
    <w:tmpl w:val="58E0F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0"/>
  </w:num>
  <w:num w:numId="5">
    <w:abstractNumId w:val="3"/>
  </w:num>
  <w:num w:numId="6">
    <w:abstractNumId w:val="32"/>
  </w:num>
  <w:num w:numId="7">
    <w:abstractNumId w:val="21"/>
  </w:num>
  <w:num w:numId="8">
    <w:abstractNumId w:val="13"/>
  </w:num>
  <w:num w:numId="9">
    <w:abstractNumId w:val="17"/>
  </w:num>
  <w:num w:numId="10">
    <w:abstractNumId w:val="25"/>
  </w:num>
  <w:num w:numId="11">
    <w:abstractNumId w:val="31"/>
  </w:num>
  <w:num w:numId="12">
    <w:abstractNumId w:val="18"/>
  </w:num>
  <w:num w:numId="13">
    <w:abstractNumId w:val="27"/>
  </w:num>
  <w:num w:numId="14">
    <w:abstractNumId w:val="1"/>
  </w:num>
  <w:num w:numId="15">
    <w:abstractNumId w:val="28"/>
  </w:num>
  <w:num w:numId="16">
    <w:abstractNumId w:val="20"/>
  </w:num>
  <w:num w:numId="17">
    <w:abstractNumId w:val="9"/>
  </w:num>
  <w:num w:numId="18">
    <w:abstractNumId w:val="34"/>
  </w:num>
  <w:num w:numId="19">
    <w:abstractNumId w:val="33"/>
  </w:num>
  <w:num w:numId="20">
    <w:abstractNumId w:val="12"/>
  </w:num>
  <w:num w:numId="21">
    <w:abstractNumId w:val="11"/>
  </w:num>
  <w:num w:numId="22">
    <w:abstractNumId w:val="22"/>
  </w:num>
  <w:num w:numId="23">
    <w:abstractNumId w:val="35"/>
  </w:num>
  <w:num w:numId="24">
    <w:abstractNumId w:val="24"/>
  </w:num>
  <w:num w:numId="25">
    <w:abstractNumId w:val="23"/>
  </w:num>
  <w:num w:numId="26">
    <w:abstractNumId w:val="4"/>
  </w:num>
  <w:num w:numId="27">
    <w:abstractNumId w:val="19"/>
  </w:num>
  <w:num w:numId="28">
    <w:abstractNumId w:val="26"/>
  </w:num>
  <w:num w:numId="29">
    <w:abstractNumId w:val="14"/>
  </w:num>
  <w:num w:numId="30">
    <w:abstractNumId w:val="15"/>
  </w:num>
  <w:num w:numId="31">
    <w:abstractNumId w:val="30"/>
  </w:num>
  <w:num w:numId="32">
    <w:abstractNumId w:val="8"/>
  </w:num>
  <w:num w:numId="33">
    <w:abstractNumId w:val="37"/>
  </w:num>
  <w:num w:numId="34">
    <w:abstractNumId w:val="36"/>
  </w:num>
  <w:num w:numId="35">
    <w:abstractNumId w:val="2"/>
  </w:num>
  <w:num w:numId="36">
    <w:abstractNumId w:val="29"/>
  </w:num>
  <w:num w:numId="37">
    <w:abstractNumId w:val="6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527B"/>
    <w:rsid w:val="00411E64"/>
    <w:rsid w:val="0048468F"/>
    <w:rsid w:val="005F7E23"/>
    <w:rsid w:val="006A527B"/>
    <w:rsid w:val="007F569E"/>
    <w:rsid w:val="00B5201D"/>
    <w:rsid w:val="00D06DCC"/>
    <w:rsid w:val="00FA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6D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06D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06D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06D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D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06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06DC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06DC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06DCC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06DCC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D06DCC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D06DC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D06D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D06D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D06D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D06DCC"/>
    <w:rPr>
      <w:i/>
      <w:iCs/>
    </w:rPr>
  </w:style>
  <w:style w:type="character" w:styleId="ab">
    <w:name w:val="Hyperlink"/>
    <w:basedOn w:val="a0"/>
    <w:uiPriority w:val="99"/>
    <w:unhideWhenUsed/>
    <w:rsid w:val="00D06D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2fe" TargetMode="Externa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912" TargetMode="External"/><Relationship Id="rId42" Type="http://schemas.openxmlformats.org/officeDocument/2006/relationships/hyperlink" Target="https://m.edsoo.ru/8864f83a" TargetMode="External"/><Relationship Id="rId47" Type="http://schemas.openxmlformats.org/officeDocument/2006/relationships/hyperlink" Target="https://m.edsoo.ru/8864ff2e" TargetMode="External"/><Relationship Id="rId50" Type="http://schemas.openxmlformats.org/officeDocument/2006/relationships/hyperlink" Target="https://m.edsoo.ru/8a190d10" TargetMode="External"/><Relationship Id="rId55" Type="http://schemas.openxmlformats.org/officeDocument/2006/relationships/hyperlink" Target="https://m.edsoo.ru/8a191648" TargetMode="External"/><Relationship Id="rId63" Type="http://schemas.openxmlformats.org/officeDocument/2006/relationships/hyperlink" Target="https://m.edsoo.ru/8a192912" TargetMode="External"/><Relationship Id="rId68" Type="http://schemas.openxmlformats.org/officeDocument/2006/relationships/hyperlink" Target="https://m.edsoo.ru/8a19316e" TargetMode="External"/><Relationship Id="rId76" Type="http://schemas.openxmlformats.org/officeDocument/2006/relationships/hyperlink" Target="https://m.edsoo.ru/8a193e5c" TargetMode="External"/><Relationship Id="rId84" Type="http://schemas.openxmlformats.org/officeDocument/2006/relationships/hyperlink" Target="https://m.edsoo.ru/8a1947d0" TargetMode="External"/><Relationship Id="rId89" Type="http://schemas.openxmlformats.org/officeDocument/2006/relationships/hyperlink" Target="https://m.edsoo.ru/8a194d34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6a0" TargetMode="External"/><Relationship Id="rId92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8864e17e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584" TargetMode="External"/><Relationship Id="rId37" Type="http://schemas.openxmlformats.org/officeDocument/2006/relationships/hyperlink" Target="https://m.edsoo.ru/8864f0a6" TargetMode="External"/><Relationship Id="rId40" Type="http://schemas.openxmlformats.org/officeDocument/2006/relationships/hyperlink" Target="https://m.edsoo.ru/8864f5d8" TargetMode="External"/><Relationship Id="rId45" Type="http://schemas.openxmlformats.org/officeDocument/2006/relationships/hyperlink" Target="https://m.edsoo.ru/8864fcea" TargetMode="External"/><Relationship Id="rId53" Type="http://schemas.openxmlformats.org/officeDocument/2006/relationships/hyperlink" Target="https://m.edsoo.ru/8a1912ce" TargetMode="External"/><Relationship Id="rId58" Type="http://schemas.openxmlformats.org/officeDocument/2006/relationships/hyperlink" Target="https://m.edsoo.ru/8a1923b8" TargetMode="External"/><Relationship Id="rId66" Type="http://schemas.openxmlformats.org/officeDocument/2006/relationships/hyperlink" Target="https://m.edsoo.ru/8a192c5a" TargetMode="External"/><Relationship Id="rId74" Type="http://schemas.openxmlformats.org/officeDocument/2006/relationships/hyperlink" Target="https://m.edsoo.ru/8a193b82" TargetMode="External"/><Relationship Id="rId79" Type="http://schemas.openxmlformats.org/officeDocument/2006/relationships/hyperlink" Target="https://m.edsoo.ru/8a1941cc" TargetMode="External"/><Relationship Id="rId87" Type="http://schemas.openxmlformats.org/officeDocument/2006/relationships/hyperlink" Target="https://m.edsoo.ru/8a194b0e" TargetMode="External"/><Relationship Id="rId5" Type="http://schemas.openxmlformats.org/officeDocument/2006/relationships/hyperlink" Target="https://m.edsoo.ru/7f41adc0" TargetMode="External"/><Relationship Id="rId61" Type="http://schemas.openxmlformats.org/officeDocument/2006/relationships/hyperlink" Target="https://m.edsoo.ru/8a1923b8" TargetMode="External"/><Relationship Id="rId82" Type="http://schemas.openxmlformats.org/officeDocument/2006/relationships/hyperlink" Target="https://m.edsoo.ru/8a194500" TargetMode="External"/><Relationship Id="rId90" Type="http://schemas.openxmlformats.org/officeDocument/2006/relationships/hyperlink" Target="https://m.edsoo.ru/8a194f5a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e2dc" TargetMode="External"/><Relationship Id="rId35" Type="http://schemas.openxmlformats.org/officeDocument/2006/relationships/hyperlink" Target="https://m.edsoo.ru/8864eb56" TargetMode="External"/><Relationship Id="rId43" Type="http://schemas.openxmlformats.org/officeDocument/2006/relationships/hyperlink" Target="https://m.edsoo.ru/8864f9b6" TargetMode="External"/><Relationship Id="rId48" Type="http://schemas.openxmlformats.org/officeDocument/2006/relationships/hyperlink" Target="https://m.edsoo.ru/8a190996" TargetMode="External"/><Relationship Id="rId56" Type="http://schemas.openxmlformats.org/officeDocument/2006/relationships/hyperlink" Target="https://m.edsoo.ru/8a191cec" TargetMode="External"/><Relationship Id="rId64" Type="http://schemas.openxmlformats.org/officeDocument/2006/relationships/hyperlink" Target="https://m.edsoo.ru/8a19278c" TargetMode="External"/><Relationship Id="rId69" Type="http://schemas.openxmlformats.org/officeDocument/2006/relationships/hyperlink" Target="https://m.edsoo.ru/8a1933da" TargetMode="External"/><Relationship Id="rId77" Type="http://schemas.openxmlformats.org/officeDocument/2006/relationships/hyperlink" Target="https://m.edsoo.ru/8a193f88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ebe" TargetMode="External"/><Relationship Id="rId72" Type="http://schemas.openxmlformats.org/officeDocument/2006/relationships/hyperlink" Target="https://m.edsoo.ru/8a193862" TargetMode="External"/><Relationship Id="rId80" Type="http://schemas.openxmlformats.org/officeDocument/2006/relationships/hyperlink" Target="https://m.edsoo.ru/8a1942e4" TargetMode="External"/><Relationship Id="rId85" Type="http://schemas.openxmlformats.org/officeDocument/2006/relationships/hyperlink" Target="https://m.edsoo.ru/8a1948de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6b0" TargetMode="External"/><Relationship Id="rId38" Type="http://schemas.openxmlformats.org/officeDocument/2006/relationships/hyperlink" Target="https://m.edsoo.ru/8864f1e6" TargetMode="External"/><Relationship Id="rId46" Type="http://schemas.openxmlformats.org/officeDocument/2006/relationships/hyperlink" Target="https://m.edsoo.ru/8864fe16" TargetMode="External"/><Relationship Id="rId59" Type="http://schemas.openxmlformats.org/officeDocument/2006/relationships/hyperlink" Target="https://m.edsoo.ru/8a191f12" TargetMode="External"/><Relationship Id="rId67" Type="http://schemas.openxmlformats.org/officeDocument/2006/relationships/hyperlink" Target="https://m.edsoo.ru/8a192da4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6f0" TargetMode="External"/><Relationship Id="rId54" Type="http://schemas.openxmlformats.org/officeDocument/2006/relationships/hyperlink" Target="https://m.edsoo.ru/8a191490" TargetMode="External"/><Relationship Id="rId62" Type="http://schemas.openxmlformats.org/officeDocument/2006/relationships/hyperlink" Target="https://m.edsoo.ru/8a19261a" TargetMode="External"/><Relationship Id="rId70" Type="http://schemas.openxmlformats.org/officeDocument/2006/relationships/hyperlink" Target="https://m.edsoo.ru/8a193542" TargetMode="External"/><Relationship Id="rId75" Type="http://schemas.openxmlformats.org/officeDocument/2006/relationships/hyperlink" Target="https://m.edsoo.ru/8a193cae" TargetMode="External"/><Relationship Id="rId83" Type="http://schemas.openxmlformats.org/officeDocument/2006/relationships/hyperlink" Target="https://m.edsoo.ru/8a1946ae" TargetMode="External"/><Relationship Id="rId88" Type="http://schemas.openxmlformats.org/officeDocument/2006/relationships/hyperlink" Target="https://m.edsoo.ru/8a194c1c" TargetMode="External"/><Relationship Id="rId91" Type="http://schemas.openxmlformats.org/officeDocument/2006/relationships/hyperlink" Target="https://m.edsoo.ru/8a1954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8864dff8" TargetMode="External"/><Relationship Id="rId36" Type="http://schemas.openxmlformats.org/officeDocument/2006/relationships/hyperlink" Target="https://m.edsoo.ru/8864ece6" TargetMode="External"/><Relationship Id="rId49" Type="http://schemas.openxmlformats.org/officeDocument/2006/relationships/hyperlink" Target="https://m.edsoo.ru/8a190b80" TargetMode="External"/><Relationship Id="rId57" Type="http://schemas.openxmlformats.org/officeDocument/2006/relationships/hyperlink" Target="https://m.edsoo.ru/8a19223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44e" TargetMode="External"/><Relationship Id="rId44" Type="http://schemas.openxmlformats.org/officeDocument/2006/relationships/hyperlink" Target="https://m.edsoo.ru/8864fb6e" TargetMode="External"/><Relationship Id="rId52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8a1920c0" TargetMode="External"/><Relationship Id="rId65" Type="http://schemas.openxmlformats.org/officeDocument/2006/relationships/hyperlink" Target="https://m.edsoo.ru/8a192ad4" TargetMode="External"/><Relationship Id="rId73" Type="http://schemas.openxmlformats.org/officeDocument/2006/relationships/hyperlink" Target="https://m.edsoo.ru/8a193a06" TargetMode="External"/><Relationship Id="rId78" Type="http://schemas.openxmlformats.org/officeDocument/2006/relationships/hyperlink" Target="https://m.edsoo.ru/8a1940b4" TargetMode="External"/><Relationship Id="rId81" Type="http://schemas.openxmlformats.org/officeDocument/2006/relationships/hyperlink" Target="https://m.edsoo.ru/8a1943f2" TargetMode="External"/><Relationship Id="rId86" Type="http://schemas.openxmlformats.org/officeDocument/2006/relationships/hyperlink" Target="https://m.edsoo.ru/8a194a00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7306</Words>
  <Characters>41648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2024-09-11T12:07:00Z</cp:lastPrinted>
  <dcterms:created xsi:type="dcterms:W3CDTF">2024-09-11T11:45:00Z</dcterms:created>
  <dcterms:modified xsi:type="dcterms:W3CDTF">2024-09-11T12:12:00Z</dcterms:modified>
</cp:coreProperties>
</file>