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3D0" w:rsidRPr="00DF43D0" w:rsidRDefault="00DF43D0" w:rsidP="00DF43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4"/>
          <w:lang w:eastAsia="ru-RU"/>
        </w:rPr>
      </w:pPr>
      <w:r w:rsidRPr="00DF43D0">
        <w:rPr>
          <w:rFonts w:ascii="Times New Roman" w:eastAsia="Times New Roman" w:hAnsi="Times New Roman" w:cs="Times New Roman"/>
          <w:bCs/>
          <w:color w:val="000000"/>
          <w:sz w:val="20"/>
          <w:szCs w:val="24"/>
          <w:lang w:eastAsia="ru-RU"/>
        </w:rPr>
        <w:t>МУНИЦИПАЛЬНОЕ ОБЩЕОБРАЗОВАТЕЛЬНОЕ УЧРЕЖДЕНИЕ</w:t>
      </w:r>
    </w:p>
    <w:p w:rsidR="00DF43D0" w:rsidRPr="00DF43D0" w:rsidRDefault="00DF43D0" w:rsidP="00DF43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4"/>
          <w:lang w:eastAsia="ru-RU"/>
        </w:rPr>
      </w:pPr>
      <w:r w:rsidRPr="00DF43D0">
        <w:rPr>
          <w:rFonts w:ascii="Times New Roman" w:eastAsia="Times New Roman" w:hAnsi="Times New Roman" w:cs="Times New Roman"/>
          <w:bCs/>
          <w:color w:val="000000"/>
          <w:sz w:val="20"/>
          <w:szCs w:val="24"/>
          <w:lang w:eastAsia="ru-RU"/>
        </w:rPr>
        <w:t>«СТАРОДЕВИЧЕНСКАЯ  СРЕДНЯЯ ОБЩЕОБРАЗОВАТЕЛЬНАЯ ШКОЛА»</w:t>
      </w:r>
    </w:p>
    <w:p w:rsidR="00DF43D0" w:rsidRPr="00DF43D0" w:rsidRDefault="00DF43D0" w:rsidP="00DF43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DF43D0" w:rsidRPr="00DF43D0" w:rsidTr="00A44B59">
        <w:tc>
          <w:tcPr>
            <w:tcW w:w="5637" w:type="dxa"/>
            <w:shd w:val="clear" w:color="auto" w:fill="auto"/>
          </w:tcPr>
          <w:p w:rsidR="00DF43D0" w:rsidRPr="00DF43D0" w:rsidRDefault="00DF43D0" w:rsidP="00DF4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DF4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Согласовано: </w:t>
            </w:r>
          </w:p>
          <w:p w:rsidR="00DF43D0" w:rsidRPr="00DF43D0" w:rsidRDefault="00DF43D0" w:rsidP="00DF4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DF4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заместитель директора по УВР</w:t>
            </w:r>
          </w:p>
          <w:p w:rsidR="00DF43D0" w:rsidRPr="00DF43D0" w:rsidRDefault="00DF43D0" w:rsidP="00DF43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DF43D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>Т.В.Цыганова</w:t>
            </w:r>
          </w:p>
          <w:p w:rsidR="00DF43D0" w:rsidRPr="00DF43D0" w:rsidRDefault="00DF43D0" w:rsidP="00DF4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  <w:lang w:eastAsia="ru-RU"/>
              </w:rPr>
            </w:pPr>
          </w:p>
          <w:p w:rsidR="00DF43D0" w:rsidRPr="00DF43D0" w:rsidRDefault="00A05C9D" w:rsidP="00DF4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«___»  ____________2023</w:t>
            </w:r>
            <w:r w:rsidR="00DF43D0" w:rsidRPr="00DF4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DF43D0" w:rsidRPr="00DF43D0" w:rsidRDefault="00DF43D0" w:rsidP="00DF43D0">
            <w:pPr>
              <w:widowControl w:val="0"/>
              <w:tabs>
                <w:tab w:val="left" w:pos="666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DF43D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>Утверждено:</w:t>
            </w:r>
          </w:p>
          <w:p w:rsidR="00DF43D0" w:rsidRPr="00DF43D0" w:rsidRDefault="00DF43D0" w:rsidP="00DF43D0">
            <w:pPr>
              <w:widowControl w:val="0"/>
              <w:tabs>
                <w:tab w:val="left" w:pos="6663"/>
              </w:tabs>
              <w:suppressAutoHyphens/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DF43D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директор МОУ         </w:t>
            </w:r>
          </w:p>
          <w:p w:rsidR="00DF43D0" w:rsidRPr="00DF43D0" w:rsidRDefault="00DF43D0" w:rsidP="00DF43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DF43D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«Стародевиченская средняя</w:t>
            </w:r>
          </w:p>
          <w:p w:rsidR="00DF43D0" w:rsidRPr="00DF43D0" w:rsidRDefault="00DF43D0" w:rsidP="00DF43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1"/>
                <w:sz w:val="20"/>
                <w:szCs w:val="24"/>
              </w:rPr>
            </w:pPr>
            <w:r w:rsidRPr="00DF43D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>общеобразовательная  школа»</w:t>
            </w:r>
          </w:p>
          <w:p w:rsidR="00DF43D0" w:rsidRPr="00DF43D0" w:rsidRDefault="00DF43D0" w:rsidP="00DF43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DF43D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                                        С.П. Бертякова</w:t>
            </w:r>
          </w:p>
          <w:p w:rsidR="00DF43D0" w:rsidRPr="00DF43D0" w:rsidRDefault="00DF43D0" w:rsidP="00DF43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DF43D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Приказ № ______от ___________ г.  </w:t>
            </w:r>
          </w:p>
          <w:p w:rsidR="00DF43D0" w:rsidRPr="00DF43D0" w:rsidRDefault="00DF43D0" w:rsidP="00DF43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</w:p>
          <w:p w:rsidR="00DF43D0" w:rsidRPr="00DF43D0" w:rsidRDefault="00DF43D0" w:rsidP="00DF4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  <w:lang w:eastAsia="ru-RU"/>
              </w:rPr>
            </w:pPr>
          </w:p>
        </w:tc>
      </w:tr>
    </w:tbl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</w:pPr>
      <w:r w:rsidRPr="00DF43D0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  <w:t>РАБОЧАЯ ПРОГРАММА</w:t>
      </w:r>
    </w:p>
    <w:p w:rsidR="00DF43D0" w:rsidRPr="00DF43D0" w:rsidRDefault="00DF43D0" w:rsidP="00DF43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</w:pPr>
      <w:r w:rsidRPr="00DF43D0"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  <w:t>УЧЕБНОГО ПРЕДМЕТА «ИСТОРИЯ»</w:t>
      </w:r>
    </w:p>
    <w:p w:rsidR="00DF43D0" w:rsidRPr="00DF43D0" w:rsidRDefault="00DF43D0" w:rsidP="00DF43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 w:rsidRPr="00DF43D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11 класс</w:t>
      </w:r>
    </w:p>
    <w:p w:rsidR="00DF43D0" w:rsidRPr="00DF43D0" w:rsidRDefault="00DF43D0" w:rsidP="00DF43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F43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Составитель:</w:t>
      </w:r>
      <w:r w:rsidRPr="00DF43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учитель истории и обществознания</w:t>
      </w:r>
    </w:p>
    <w:p w:rsidR="00DF43D0" w:rsidRPr="00DF43D0" w:rsidRDefault="00DF43D0" w:rsidP="00DF43D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F43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</w:t>
      </w:r>
      <w:r w:rsidR="00A05C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Цыганова Татьяна Василье</w:t>
      </w:r>
      <w:r w:rsidRPr="00DF43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вна, </w:t>
      </w:r>
    </w:p>
    <w:p w:rsidR="00DF43D0" w:rsidRPr="00DF43D0" w:rsidRDefault="00DF43D0" w:rsidP="00DF43D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F43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первая квалификационная категория</w:t>
      </w:r>
    </w:p>
    <w:p w:rsidR="00DF43D0" w:rsidRPr="00DF43D0" w:rsidRDefault="00DF43D0" w:rsidP="00DF43D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</w:pPr>
    </w:p>
    <w:p w:rsidR="00DF43D0" w:rsidRPr="00DF43D0" w:rsidRDefault="00A05C9D" w:rsidP="00DF43D0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  <w:t>2023</w:t>
      </w:r>
      <w:r w:rsidR="00DF43D0" w:rsidRPr="00DF43D0"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  <w:t xml:space="preserve"> год</w:t>
      </w:r>
    </w:p>
    <w:p w:rsidR="00DF43D0" w:rsidRDefault="00DF43D0" w:rsidP="00DF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3D0" w:rsidRDefault="00DF43D0" w:rsidP="00DF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3D0" w:rsidRDefault="00DF43D0" w:rsidP="00DF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3D0" w:rsidRDefault="00DF43D0" w:rsidP="00DF43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4DAA" w:rsidRPr="0052591A" w:rsidRDefault="00E94DAA" w:rsidP="003C02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91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94DAA" w:rsidRPr="0052591A" w:rsidRDefault="00E94DAA" w:rsidP="00E94DAA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Рабочая программа  для 11</w:t>
      </w:r>
      <w:r w:rsidRPr="0052591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класса ориентирована на использование  следующих  учебников: </w:t>
      </w:r>
    </w:p>
    <w:p w:rsidR="00E94DAA" w:rsidRDefault="00A05C9D" w:rsidP="00E94DAA">
      <w:pPr>
        <w:pStyle w:val="2"/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История. История России 1945-начало ХХ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века.</w:t>
      </w:r>
      <w:r w:rsidR="00E94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11 класс. Учеб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ник</w:t>
      </w:r>
      <w:r w:rsidR="00E94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Авторы:  А.В.Торкунов,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В.Р.Мединский</w:t>
      </w:r>
      <w:r w:rsidR="00E94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  <w:r w:rsidR="00DF43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М.: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МИнп</w:t>
      </w:r>
      <w:r w:rsidR="00DF43D0">
        <w:rPr>
          <w:rFonts w:ascii="Times New Roman" w:eastAsia="Times New Roman" w:hAnsi="Times New Roman" w:cs="Times New Roman"/>
          <w:sz w:val="24"/>
          <w:szCs w:val="24"/>
          <w:lang w:val="ru-RU"/>
        </w:rPr>
        <w:t>росвещение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России, 2023</w:t>
      </w:r>
    </w:p>
    <w:p w:rsidR="00A05C9D" w:rsidRDefault="00A05C9D" w:rsidP="00A05C9D">
      <w:pPr>
        <w:pStyle w:val="2"/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История. Всеобщая история 1945 –начало ХХ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века</w:t>
      </w:r>
      <w:r w:rsidR="00E94DAA">
        <w:rPr>
          <w:rFonts w:ascii="Times New Roman" w:eastAsia="Times New Roman" w:hAnsi="Times New Roman" w:cs="Times New Roman"/>
          <w:sz w:val="24"/>
          <w:szCs w:val="24"/>
          <w:lang w:val="ru-RU"/>
        </w:rPr>
        <w:t>. 11 класс. Учеб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ник. </w:t>
      </w:r>
      <w:r w:rsidR="00E94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Авторы:  А.В.Торкунов, В.Р.Мединский;  – М.: МИнпросвещение России, 2023</w:t>
      </w:r>
    </w:p>
    <w:p w:rsidR="00E94DAA" w:rsidRDefault="00E94DAA" w:rsidP="00E94DAA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ascii="Times New Roman" w:eastAsia="Times New Roman" w:hAnsi="Times New Roman"/>
          <w:sz w:val="24"/>
          <w:lang w:val="ru-RU"/>
        </w:rPr>
      </w:pPr>
      <w:r>
        <w:rPr>
          <w:rFonts w:ascii="Times New Roman" w:eastAsia="Times New Roman" w:hAnsi="Times New Roman"/>
          <w:sz w:val="24"/>
          <w:lang w:val="ru-RU"/>
        </w:rPr>
        <w:t>Р</w:t>
      </w:r>
      <w:r w:rsidR="00A05C9D">
        <w:rPr>
          <w:rFonts w:ascii="Times New Roman" w:eastAsia="Times New Roman" w:hAnsi="Times New Roman"/>
          <w:sz w:val="24"/>
          <w:lang w:val="ru-RU"/>
        </w:rPr>
        <w:t>абочая программа расчитана на 33 учебные  недели,66</w:t>
      </w:r>
      <w:r>
        <w:rPr>
          <w:rFonts w:ascii="Times New Roman" w:eastAsia="Times New Roman" w:hAnsi="Times New Roman"/>
          <w:sz w:val="24"/>
          <w:lang w:val="ru-RU"/>
        </w:rPr>
        <w:t xml:space="preserve">  часов в год.</w:t>
      </w:r>
    </w:p>
    <w:p w:rsidR="00E94DAA" w:rsidRPr="00465383" w:rsidRDefault="00E94DAA" w:rsidP="00E94DAA">
      <w:pPr>
        <w:pStyle w:val="10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rPr>
          <w:lang w:val="ru-RU"/>
        </w:rPr>
      </w:pPr>
      <w:r w:rsidRPr="00465383">
        <w:rPr>
          <w:lang w:val="ru-RU"/>
        </w:rPr>
        <w:t>Технологии  обучения:  обучение  развитию  критического  мышления, игровое  обучение,  дифференцированное  обучение,  развивающее обучение, модульное обучение, концентрированное обучение</w:t>
      </w:r>
      <w:r>
        <w:rPr>
          <w:lang w:val="ru-RU"/>
        </w:rPr>
        <w:t>.</w:t>
      </w:r>
    </w:p>
    <w:p w:rsidR="00E94DAA" w:rsidRDefault="00E94DAA" w:rsidP="00E94DAA">
      <w:pPr>
        <w:pStyle w:val="10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rPr>
          <w:lang w:val="ru-RU"/>
        </w:rPr>
      </w:pPr>
      <w:r w:rsidRPr="00465383">
        <w:rPr>
          <w:lang w:val="ru-RU"/>
        </w:rPr>
        <w:t>Формы уроков: лекция, практи</w:t>
      </w:r>
      <w:r>
        <w:rPr>
          <w:lang w:val="ru-RU"/>
        </w:rPr>
        <w:t xml:space="preserve">кум, беседа, дискуссия, </w:t>
      </w:r>
      <w:r w:rsidRPr="00465383">
        <w:rPr>
          <w:lang w:val="ru-RU"/>
        </w:rPr>
        <w:t>урок</w:t>
      </w:r>
      <w:r>
        <w:rPr>
          <w:lang w:val="ru-RU"/>
        </w:rPr>
        <w:t>-</w:t>
      </w:r>
      <w:r w:rsidRPr="00465383">
        <w:rPr>
          <w:lang w:val="ru-RU"/>
        </w:rPr>
        <w:t>презентация творческих работ</w:t>
      </w:r>
      <w:r>
        <w:rPr>
          <w:lang w:val="ru-RU"/>
        </w:rPr>
        <w:t>.</w:t>
      </w:r>
    </w:p>
    <w:p w:rsidR="00261292" w:rsidRPr="0052591A" w:rsidRDefault="002906E4" w:rsidP="002906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 результаты: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2591A"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осознание и готовность к практической реализации своей идентичности как гражданина своей страны, представителя этнической и религиозной группы, локальной и региональной общности;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осмысление социально-нравственного опыта предшествующих поколений, достижений и уроков исторического пути, пройденного страной, её народами;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понимание своего места в движении от прошлого к настоящему и будущему;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уважение демократических ценностей современного общества, прав и свобод человека; толерантность;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способность к определению своей позиции и ответственному поведению;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понимание культурного многообразия своей страны и мира, уважения к культуре своего и других народов;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готовность к международному диалогу, взаимодействию с представителями других народов, государств.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2591A">
        <w:rPr>
          <w:rFonts w:ascii="Times New Roman" w:hAnsi="Times New Roman" w:cs="Times New Roman"/>
          <w:b/>
          <w:sz w:val="24"/>
          <w:szCs w:val="24"/>
        </w:rPr>
        <w:t>Метапредметные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организовывать и регулировать свою деятельность с использованием понятийного и познавательного инструментария изучаемых областей знаний;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 выполнения действий;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работать с учебной и внешкольной информацией (анализировать графическую, художественную, текстовую, аудиовизуальную и прочую информацию, обобщать факты, составлять план, тезисы, формулировать и обосновывать выводы и т. д.);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осуществлять самостоятельный поиск информационных источников, давать им оценку;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использовать современные источники информации материалы на электронных носителях: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контролируемом Интернете под руководством педагога;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использовать ранее изученный материал для решения познавательных задач;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определять понятия, устанавливать аналогии, классифицировать, выбирать основания и критерии для классификации и обобщения;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логически строить рассуждение, ясно и аргументированно излагать мысли;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владеть начальными исследовательскими умениями, решать поисковые и исследовательские задачи;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lastRenderedPageBreak/>
        <w:t>• представлять результаты своей деятельности в различных видах публичных выступлений, в том числе с использованием наглядности (высказывания, монолог, беседа, сообщение, презентация, участие в дискуссии и др.), а также в виде письменных работ;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использовать ИКТ-технологии для обработки, передачи, систематизации и презентации ин формации;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выявлять позитивные и негативные факторы, влияющие на результаты и качество выполнения задания;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определять свою роль в учебной группе, вклад всех участников в общий результат;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оценивать собственные действия, учебные достижения.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2591A">
        <w:rPr>
          <w:rFonts w:ascii="Times New Roman" w:hAnsi="Times New Roman" w:cs="Times New Roman"/>
          <w:b/>
          <w:sz w:val="24"/>
          <w:szCs w:val="24"/>
        </w:rPr>
        <w:t>Предметные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отслеживать историческое событие, процесс в динамике; выделять периоды исторических событий, явлений, процессов и объяснять основания для их периодизации;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владеть системными знаниями об основных этапах, процессах, ключевых событиях истории России и человечества, о месте своей страны во всемирной истории;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применять понятийный аппарат исторического знания для систематизации исторических фактов, раскрытия общего и особенного в развитии исторических общностей;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применять различные методы исторического анализа;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самостоятельно определять причины и отслеживать по следствия исторических событий, явлений;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осуществлять сопоставительный анализ различных источников исторической информации для реконструкции на этой основе исторических ситуаций и явлений;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осуществлять структурный и смысловой анализ текста исторического источника;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критически анализировать и оценивать информационную значимость вещественных изобразительных источников;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конкретизировать обобщающие характеристики, теоретические положения об историческом развитии на фактическом материале;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применять знания из других предметных областей для анализа исторического объекта;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определять и обосновывать своё отношение к различным версиям и оценкам событий и личностям прошлого;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различать субъективные и объективизированные исторические оценки;</w:t>
      </w:r>
    </w:p>
    <w:p w:rsidR="00261292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конструктивно применять исторические и историко-культурные знания в социальной практике, общественной деятельности, межкультурном общении.</w:t>
      </w:r>
    </w:p>
    <w:p w:rsidR="00261292" w:rsidRDefault="00261292" w:rsidP="00261292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61292" w:rsidRDefault="00261292" w:rsidP="00E94DAA">
      <w:pPr>
        <w:pStyle w:val="10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rPr>
          <w:lang w:val="ru-RU"/>
        </w:rPr>
      </w:pPr>
    </w:p>
    <w:p w:rsidR="00261292" w:rsidRDefault="00261292" w:rsidP="00E94DAA">
      <w:pPr>
        <w:pStyle w:val="10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rPr>
          <w:lang w:val="ru-RU"/>
        </w:rPr>
      </w:pPr>
    </w:p>
    <w:p w:rsidR="00261292" w:rsidRDefault="00261292" w:rsidP="00E94DAA">
      <w:pPr>
        <w:pStyle w:val="10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rPr>
          <w:lang w:val="ru-RU"/>
        </w:rPr>
      </w:pPr>
    </w:p>
    <w:p w:rsidR="00E94DAA" w:rsidRPr="0052591A" w:rsidRDefault="002906E4" w:rsidP="00E94D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E94DAA" w:rsidRPr="0052591A" w:rsidRDefault="00E94DAA" w:rsidP="00E94DA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I</w:t>
      </w:r>
      <w:r w:rsidRPr="0052591A">
        <w:rPr>
          <w:rFonts w:ascii="Times New Roman" w:hAnsi="Times New Roman" w:cs="Times New Roman"/>
          <w:b/>
          <w:bCs/>
          <w:sz w:val="24"/>
          <w:szCs w:val="24"/>
        </w:rPr>
        <w:t>. Апогей и кризис совет</w:t>
      </w:r>
      <w:r>
        <w:rPr>
          <w:rFonts w:ascii="Times New Roman" w:hAnsi="Times New Roman" w:cs="Times New Roman"/>
          <w:b/>
          <w:bCs/>
          <w:sz w:val="24"/>
          <w:szCs w:val="24"/>
        </w:rPr>
        <w:t>ской системы. 1945—1991 гг. 22 часа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</w:t>
      </w:r>
      <w:r w:rsidRPr="0052591A">
        <w:rPr>
          <w:rFonts w:ascii="Times New Roman" w:hAnsi="Times New Roman" w:cs="Times New Roman"/>
          <w:sz w:val="24"/>
          <w:szCs w:val="24"/>
        </w:rPr>
        <w:lastRenderedPageBreak/>
        <w:t xml:space="preserve">восстановлении западных регионов СССР. Репарации, их размеры и значение для экономики.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Т.Д. Лысенко и «лысенковщина». 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Коминформбюро. Организация Североатлантического договора (НАТО). Создание Организации Варшавского договора. Война в Корее.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И.В. Сталин в оценках современников и историков.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Реакция на доклад Хрущева в стране и мире. Частичнаядесталинизация: содержание и противоречия.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 xml:space="preserve"> 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Поэтические вечера в Политехническом музее. Образование и наука. Приоткрытие «железного занавеса». Всемирный фестиваль молодежи и студентов 1957 г. Популярные формы досуга. Развитие внутреннего и международного туризма. Учреждение Московского кинофестиваля. Роль телевидения в жизни общества. Легитимация моды и попытки создания «советской моды». Неофициальная культура. Неформальные формы общественной жизни: «кафе» и «кухни». «Стиляги». Хрущев и интеллигенция. Антирелигиозные кампании. Гонения на церковь. Диссиденты. Самиздат и «тамиздат».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ХХII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 Массовое жилищное строительство. «Хрущевки». Рост </w:t>
      </w:r>
      <w:r w:rsidRPr="0052591A">
        <w:rPr>
          <w:rFonts w:ascii="Times New Roman" w:hAnsi="Times New Roman" w:cs="Times New Roman"/>
          <w:sz w:val="24"/>
          <w:szCs w:val="24"/>
        </w:rPr>
        <w:lastRenderedPageBreak/>
        <w:t xml:space="preserve">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Новочеркасские события. Смещение Н.С. Хрущева и приход к власти Л.И. Брежнева. Оценка Хрущева и его реформ современниками и историками.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 xml:space="preserve">Приход к власти Л.И. Брежнева: его окружение и смена политического курса. Поиски идеологических ориентиров. Десталинизация и ресталинизация. Экономические реформы 1960-х гг. Новые ориентиры аграрной политики. «Косыгинская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МГУ им 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«Несуны». Потребительские тенденции в советском обществе. Дефицит и очереди.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Первые правозащитные выступления. А.Д. Сахаров и А.И. Солженицын. Религиозные искания. Национальные движения. Борьба с инакомыслием. Судебные процессы. Цензура и самиздат.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«Доктрина Брежнева».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Л.И. Брежнев в оценках современников и историков.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</w:t>
      </w:r>
      <w:r w:rsidRPr="0052591A">
        <w:rPr>
          <w:rFonts w:ascii="Times New Roman" w:hAnsi="Times New Roman" w:cs="Times New Roman"/>
          <w:sz w:val="24"/>
          <w:szCs w:val="24"/>
        </w:rPr>
        <w:lastRenderedPageBreak/>
        <w:t xml:space="preserve">Концепция социализма «с человеческим лицом».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«первой волны», их лидеры и программы. Раскол в КПСС.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Последний этап «перестройки»: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Первый съезд народных депутатов РСФСР и его решения. Б.Н. Ельцин – единый лидер демократических сил. Противостояние союзной (Горбачев) и российской (Ельцин) власти. Введение поста президента и избрание М.С. Горбачева Президентом СССР.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 xml:space="preserve"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обновлении Союза ССР. План «автономизации» – предоставления автономиям статуса союзных республик. 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Референдум о независимости Украины. Оформление фактического распада СССР и создание СНГ (Беловежское и Алма-Атинское соглашения). Реакция мирового сообщества на распад СССР. Решение проблемы советского ядерного оружия. Россия как преемник СССР на международной арене. Горбачев, Ельцин и «перестройка» в общественном сознании.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М.С. Горбачев в оценках современников и историков.</w:t>
      </w:r>
    </w:p>
    <w:p w:rsidR="00E94DAA" w:rsidRPr="0052591A" w:rsidRDefault="00E94DAA" w:rsidP="00E94DA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>. Российская Федерация 11 часов.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91A">
        <w:rPr>
          <w:rFonts w:ascii="Times New Roman" w:hAnsi="Times New Roman" w:cs="Times New Roman"/>
          <w:color w:val="000000"/>
          <w:sz w:val="24"/>
          <w:szCs w:val="24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</w:t>
      </w:r>
      <w:r w:rsidRPr="0052591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Гайдаром. Начало радикальных экономических преобразований. Либерализация цен. «Шоковая терапия». Ваучерная приватизация. Долларизация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91A">
        <w:rPr>
          <w:rFonts w:ascii="Times New Roman" w:hAnsi="Times New Roman" w:cs="Times New Roman"/>
          <w:color w:val="000000"/>
          <w:sz w:val="24"/>
          <w:szCs w:val="24"/>
        </w:rPr>
        <w:t xml:space="preserve">От сотрудничества к противостоянию исполнительной и законодательной власти в 1992–1993 гг. Решение Конституционного суда РФ по «делу КПСС». Нарастание политико-конституционного кризиса в условиях ухудшения экономической ситуации. Апрельский референдум 1993 г. – попытка правового разрешения политического кризиса. Указ Б.Н. Ельцина № 1400 и его оценка Конституционным судом. Возможность мирного выхода из политического кризиса. «Нулевой вариант». Позиция регионов. Посреднические усилия Русской православной церкви. Трагические события осени 1993 г. в Москве. Обстрел Белого дома. Последующее решение об амнистии участников октябрьских событий 1993 г.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91A">
        <w:rPr>
          <w:rFonts w:ascii="Times New Roman" w:hAnsi="Times New Roman" w:cs="Times New Roman"/>
          <w:color w:val="000000"/>
          <w:sz w:val="24"/>
          <w:szCs w:val="24"/>
        </w:rPr>
        <w:t xml:space="preserve"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восстановления территориальной целостности страны. Взаимоотношения Центра и субъектов Федерации. Опасность исламского фундаментализма. Восстановление конституционного порядка в Чеченской Республике. Корректировка курса реформ и попытки стабилизации экономики. Роль иностранных займов. Проблема сбора налогов и стимулирования инвестиций. Тенденции деиндустриализации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Повседневная жизнь и общественные настроения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91A">
        <w:rPr>
          <w:rFonts w:ascii="Times New Roman" w:hAnsi="Times New Roman" w:cs="Times New Roman"/>
          <w:color w:val="000000"/>
          <w:sz w:val="24"/>
          <w:szCs w:val="24"/>
        </w:rPr>
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Президентские выборы 1996 г. Политтехнологии.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91A">
        <w:rPr>
          <w:rFonts w:ascii="Times New Roman" w:hAnsi="Times New Roman" w:cs="Times New Roman"/>
          <w:color w:val="000000"/>
          <w:sz w:val="24"/>
          <w:szCs w:val="24"/>
        </w:rPr>
        <w:t xml:space="preserve">«Семибанкирщина». «Олигархический» капитализм. Правительства В.С. Черномырдина и Е.М. Примакова. Обострение ситуации на Северном Кавказе. Вторжение террористических </w:t>
      </w:r>
      <w:r w:rsidRPr="0052591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группировок с территории Чечни в Дагестан. Выборы в Государственную Думу 1999 г. Добровольная отставка Б.Н. Ельцина.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91A">
        <w:rPr>
          <w:rFonts w:ascii="Times New Roman" w:hAnsi="Times New Roman" w:cs="Times New Roman"/>
          <w:color w:val="000000"/>
          <w:sz w:val="24"/>
          <w:szCs w:val="24"/>
        </w:rPr>
        <w:t>Б.Н. Ельцин в оценках современников и историков.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91A">
        <w:rPr>
          <w:rFonts w:ascii="Times New Roman" w:hAnsi="Times New Roman" w:cs="Times New Roman"/>
          <w:color w:val="000000"/>
          <w:sz w:val="24"/>
          <w:szCs w:val="24"/>
        </w:rPr>
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Многопартийность. Политические партии и электорат. Федерализм и сепаратизм.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жизни. Олимпийские и паралимпийские зимние игры 2014 г. в Сочи. 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91A">
        <w:rPr>
          <w:rFonts w:ascii="Times New Roman" w:hAnsi="Times New Roman" w:cs="Times New Roman"/>
          <w:color w:val="000000"/>
          <w:sz w:val="24"/>
          <w:szCs w:val="24"/>
        </w:rPr>
        <w:t xml:space="preserve">Модернизация бытовой сферы. Досуг. Россиянин в глобальном информационном пространстве: СМИ, компьютеризация, Интернет. Массовая автомобилизация.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91A">
        <w:rPr>
          <w:rFonts w:ascii="Times New Roman" w:hAnsi="Times New Roman" w:cs="Times New Roman"/>
          <w:color w:val="000000"/>
          <w:sz w:val="24"/>
          <w:szCs w:val="24"/>
        </w:rPr>
        <w:t xml:space="preserve">Внешняя политика в конце XX –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Центробежные и партнерские тенденции в СНГ. СНГ и ЕврАзЭС. Отношения с США и Евросоюзом. Вступление России в Совет Европы. Деятельность «большой двадцатки». Переговоры о вступлении в ВТО. Дальневосточное и другие направления политики России. </w:t>
      </w:r>
    </w:p>
    <w:p w:rsidR="00E94DA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91A">
        <w:rPr>
          <w:rFonts w:ascii="Times New Roman" w:hAnsi="Times New Roman" w:cs="Times New Roman"/>
          <w:color w:val="000000"/>
          <w:sz w:val="24"/>
          <w:szCs w:val="24"/>
        </w:rPr>
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невостребованность результатов их открытий. 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E94DA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4075">
        <w:rPr>
          <w:rFonts w:ascii="Times New Roman" w:hAnsi="Times New Roman" w:cs="Times New Roman"/>
          <w:b/>
          <w:color w:val="000000"/>
          <w:sz w:val="24"/>
          <w:szCs w:val="24"/>
        </w:rPr>
        <w:t>Всеобщая история</w:t>
      </w:r>
      <w:r w:rsidR="00AC6C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Новейшая история 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Причины «холодной войны». План Маршалла. Гражданская война в Греции. Доктрина Трумэна. Политика сдерживания. «Народная демократия» и установление коммунистических режимов в Восточной Европе. Раскол Германии. Коминформ. Советско-югославский конфликт. Террор в Восточной Европе. Совет экономической взаимопомощи. НАТО. «Охота на ведьм» в США.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Эйзенхауэра». </w:t>
      </w: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 средах.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Гражданская война в Китае. Образование КНР. Война в Корее. Национально-освободительные и коммунистические движения в Юго-Восточной Азии. Индокитайские войны. Поражение США и их союзников в Индокитае. Советско-китайский конфликт.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«Разрядка»</w:t>
      </w:r>
      <w:r w:rsidR="00D404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Причины «разрядки». Визиты Р. Никсона в КНР и СССР. Договор ОСВ-1 и об ограничении ПРО.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 «Скандинавская модель» общественно-политического и социально-экономического развития.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Проблема прав человека. «Бурные шестидесятые». Движение за гражданские права в США. Новые течения в обществе и культуре. 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Запада. Падение диктатур в Греции, Португалии и Испании. Неоконсерватизм. Внутренняя политика Р. Рейгана.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«Реальный социализм». Волнения в ГДР в 1953 г. ХХ съезд КПСС. Кризисы и восстания в Польше и Венгрии в 1956 г. «Пражская весна» 1968 г. и ее подавление. Движение «Солидарность» в Польше. Югославская модель социализма. Разрыв отношений Албании с СССР.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Строительство социализма в Китае. Мао Цзэдун и маоизм. «Культурная революция». Рыночные реформы в Китае. Коммунистический режим в Северной Корее. Полпотовский режим в Камбодже.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Перестройка в СССР и «новое мышление». Экономические и политические последствия реформ в Китае. Антикоммунистические революции в Восточной Европе. Распад Варшавского договора, СЭВ и СССР. Воссоздание независимых государств Балтии. Общие черты демократических преобразований. Изменение политической карты мира. Распад Югославии и войны на Балканах. Агрессия НАТО против Югославии. 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Положение стран Латинской Америки в середине ХХ века. Аграрные реформы и импортзамещающая индустриализация. Революция на Кубе. 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 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Колониальное общество. Роль итогов войны в подъеме антиколониальных движений в Тропической и Южной Африке. Крушение колониальной системы и ее последствия. Выбор пути развития. 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Арабские страны и возникновение государства Израиль. Антиимпериалистическое движение в Иране. Суэцкий конфликт. Арабо-израильские войны и попытки урегулирования на Ближнем Востоке. Палестинская проблема. Модернизация в Турции и Иране. Исламская революция в Иране. Кризис в Персидском заливе и войны в Ираке.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Обретение независимости странами Южной Азии. Д. Неру и его преобразования. Конфронтация между Индией и Пакистаном, Индией и КНР. Реформы И. Ганди. Индия в конце ХХ в. Индонезия при Сукарно и Сухарто. Страны Юго-Восточной Азии после войны в Индокитае. 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Япония после Второй мировой войны. Восстановление суверенитета Японии. Проблема Курильских островов. Японское экономическое чудо. Кризис японского общества. Развитие </w:t>
      </w: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Южной Кореи. «Тихоокеанские драконы».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Глобализация конца ХХ – начала XXI вв. Информационная революция, Интернет. Экономические кризисы 1998 и 2008 гг. Успехи и трудности интеграционных процессов в Европе, Евразии, Тихоокеанском и Атлантическом регионах. Изменение системы международных отношений. Модернизационные процессы в странах Азии. Рост влияния Китая на международной арене. Демократический и левый повороты в Южной Америке. Международный терроризм. Война в Ираке. «Цветные революции». «Ар</w:t>
      </w:r>
      <w:r w:rsid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абская весна» и ее последствия.</w:t>
      </w:r>
    </w:p>
    <w:p w:rsidR="00E94DAA" w:rsidRDefault="00E94DAA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E94DAA" w:rsidRDefault="00261292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5920"/>
        <w:gridCol w:w="1418"/>
        <w:gridCol w:w="2799"/>
      </w:tblGrid>
      <w:tr w:rsidR="00261292" w:rsidTr="002C4CC0">
        <w:trPr>
          <w:trHeight w:val="319"/>
        </w:trPr>
        <w:tc>
          <w:tcPr>
            <w:tcW w:w="5920" w:type="dxa"/>
            <w:vMerge w:val="restart"/>
          </w:tcPr>
          <w:p w:rsidR="00261292" w:rsidRDefault="00261292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темы разделов</w:t>
            </w:r>
          </w:p>
        </w:tc>
        <w:tc>
          <w:tcPr>
            <w:tcW w:w="4217" w:type="dxa"/>
            <w:gridSpan w:val="2"/>
          </w:tcPr>
          <w:p w:rsidR="00261292" w:rsidRDefault="00261292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61292" w:rsidTr="002C4CC0">
        <w:trPr>
          <w:trHeight w:val="235"/>
        </w:trPr>
        <w:tc>
          <w:tcPr>
            <w:tcW w:w="5920" w:type="dxa"/>
            <w:vMerge/>
          </w:tcPr>
          <w:p w:rsidR="00261292" w:rsidRDefault="00261292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1292" w:rsidRDefault="00261292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799" w:type="dxa"/>
          </w:tcPr>
          <w:p w:rsidR="00261292" w:rsidRDefault="00261292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контрольных / практических работ</w:t>
            </w:r>
          </w:p>
        </w:tc>
      </w:tr>
      <w:tr w:rsidR="00261292" w:rsidTr="002C4CC0">
        <w:tc>
          <w:tcPr>
            <w:tcW w:w="5920" w:type="dxa"/>
          </w:tcPr>
          <w:p w:rsidR="00261292" w:rsidRPr="00A44B59" w:rsidRDefault="002C4CC0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B59">
              <w:rPr>
                <w:rFonts w:ascii="Times New Roman" w:hAnsi="Times New Roman" w:cs="Times New Roman"/>
                <w:b/>
                <w:sz w:val="24"/>
                <w:szCs w:val="24"/>
              </w:rPr>
              <w:t>Всеобщая история</w:t>
            </w:r>
          </w:p>
        </w:tc>
        <w:tc>
          <w:tcPr>
            <w:tcW w:w="1418" w:type="dxa"/>
          </w:tcPr>
          <w:p w:rsidR="00261292" w:rsidRDefault="002C4CC0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7B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9" w:type="dxa"/>
          </w:tcPr>
          <w:p w:rsidR="00261292" w:rsidRDefault="00261292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C0" w:rsidTr="002C4CC0">
        <w:tc>
          <w:tcPr>
            <w:tcW w:w="5920" w:type="dxa"/>
          </w:tcPr>
          <w:p w:rsidR="002C4CC0" w:rsidRPr="00AF1001" w:rsidRDefault="002C4CC0" w:rsidP="00AF1001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4CC0">
              <w:rPr>
                <w:rFonts w:ascii="Times New Roman" w:hAnsi="Times New Roman" w:cs="Times New Roman"/>
                <w:b/>
                <w:sz w:val="24"/>
                <w:szCs w:val="24"/>
              </w:rPr>
              <w:t>Глава I.</w:t>
            </w:r>
            <w:r w:rsidRPr="002C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001">
              <w:rPr>
                <w:rFonts w:ascii="Times New Roman" w:hAnsi="Times New Roman" w:cs="Times New Roman"/>
                <w:sz w:val="24"/>
                <w:szCs w:val="24"/>
              </w:rPr>
              <w:t>США и страны Европы во второй половине ХХ – начале ХХ</w:t>
            </w:r>
            <w:r w:rsidR="00AF10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AF100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418" w:type="dxa"/>
          </w:tcPr>
          <w:p w:rsidR="002C4CC0" w:rsidRDefault="00560979" w:rsidP="002C4CC0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99" w:type="dxa"/>
          </w:tcPr>
          <w:p w:rsidR="002C4CC0" w:rsidRDefault="002C4CC0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C0" w:rsidTr="002C4CC0">
        <w:tc>
          <w:tcPr>
            <w:tcW w:w="5920" w:type="dxa"/>
          </w:tcPr>
          <w:p w:rsidR="002C4CC0" w:rsidRPr="009F321F" w:rsidRDefault="002C4CC0" w:rsidP="002C4CC0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4CC0">
              <w:rPr>
                <w:rFonts w:ascii="Times New Roman" w:hAnsi="Times New Roman" w:cs="Times New Roman"/>
                <w:b/>
                <w:sz w:val="24"/>
                <w:szCs w:val="24"/>
              </w:rPr>
              <w:t>Глава I</w:t>
            </w:r>
            <w:r w:rsidRPr="002C4C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560979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2C4CC0">
              <w:rPr>
                <w:rFonts w:ascii="Times New Roman" w:hAnsi="Times New Roman" w:cs="Times New Roman"/>
                <w:sz w:val="24"/>
                <w:szCs w:val="24"/>
              </w:rPr>
              <w:t>тран</w:t>
            </w:r>
            <w:r w:rsidR="0056097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4CC0">
              <w:rPr>
                <w:rFonts w:ascii="Times New Roman" w:hAnsi="Times New Roman" w:cs="Times New Roman"/>
                <w:sz w:val="24"/>
                <w:szCs w:val="24"/>
              </w:rPr>
              <w:t xml:space="preserve"> Азии, Афр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ики и Латинской Америки </w:t>
            </w:r>
            <w:r w:rsidR="00560979">
              <w:rPr>
                <w:rFonts w:ascii="Times New Roman" w:hAnsi="Times New Roman" w:cs="Times New Roman"/>
                <w:sz w:val="24"/>
                <w:szCs w:val="24"/>
              </w:rPr>
              <w:t xml:space="preserve">во второй половине ХХ – начале </w:t>
            </w:r>
            <w:r w:rsidR="009F321F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r w:rsidR="009F32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9F321F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418" w:type="dxa"/>
          </w:tcPr>
          <w:p w:rsidR="002C4CC0" w:rsidRDefault="009F321F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99" w:type="dxa"/>
          </w:tcPr>
          <w:p w:rsidR="002C4CC0" w:rsidRDefault="002C4CC0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C0" w:rsidTr="002C4CC0">
        <w:tc>
          <w:tcPr>
            <w:tcW w:w="5920" w:type="dxa"/>
          </w:tcPr>
          <w:p w:rsidR="002C4CC0" w:rsidRPr="001411BA" w:rsidRDefault="002C4CC0" w:rsidP="009F321F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4CC0">
              <w:rPr>
                <w:rFonts w:ascii="Times New Roman" w:hAnsi="Times New Roman" w:cs="Times New Roman"/>
                <w:b/>
                <w:sz w:val="24"/>
                <w:szCs w:val="24"/>
              </w:rPr>
              <w:t>Глава I</w:t>
            </w:r>
            <w:r w:rsidRPr="002C4C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2C4CC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C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321F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отношения во второй половине </w:t>
            </w:r>
            <w:r w:rsidR="001411BA">
              <w:rPr>
                <w:rFonts w:ascii="Times New Roman" w:hAnsi="Times New Roman" w:cs="Times New Roman"/>
                <w:sz w:val="24"/>
                <w:szCs w:val="24"/>
              </w:rPr>
              <w:t>ХХ- начале ХХ</w:t>
            </w:r>
            <w:r w:rsidR="00141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1411B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418" w:type="dxa"/>
          </w:tcPr>
          <w:p w:rsidR="002C4CC0" w:rsidRDefault="001411BA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9" w:type="dxa"/>
          </w:tcPr>
          <w:p w:rsidR="002C4CC0" w:rsidRDefault="002C4CC0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1BA" w:rsidTr="002C4CC0">
        <w:tc>
          <w:tcPr>
            <w:tcW w:w="5920" w:type="dxa"/>
          </w:tcPr>
          <w:p w:rsidR="001411BA" w:rsidRPr="00FB7B9B" w:rsidRDefault="001411BA" w:rsidP="009F321F">
            <w:pPr>
              <w:tabs>
                <w:tab w:val="left" w:pos="91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Наука и 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 второй половине</w:t>
            </w: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начале ХХ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B9B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418" w:type="dxa"/>
          </w:tcPr>
          <w:p w:rsidR="001411BA" w:rsidRDefault="00FB7B9B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9" w:type="dxa"/>
          </w:tcPr>
          <w:p w:rsidR="001411BA" w:rsidRDefault="00FB7B9B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1EA6" w:rsidTr="002C4CC0">
        <w:tc>
          <w:tcPr>
            <w:tcW w:w="5920" w:type="dxa"/>
          </w:tcPr>
          <w:p w:rsidR="00B01EA6" w:rsidRPr="00A44B59" w:rsidRDefault="00B01EA6" w:rsidP="00B01EA6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B59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России</w:t>
            </w:r>
          </w:p>
        </w:tc>
        <w:tc>
          <w:tcPr>
            <w:tcW w:w="1418" w:type="dxa"/>
          </w:tcPr>
          <w:p w:rsidR="00B01EA6" w:rsidRDefault="00B01EA6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B01EA6" w:rsidRDefault="00B01EA6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EA6" w:rsidTr="002C4CC0">
        <w:tc>
          <w:tcPr>
            <w:tcW w:w="5920" w:type="dxa"/>
          </w:tcPr>
          <w:p w:rsidR="00B01EA6" w:rsidRPr="002C4CC0" w:rsidRDefault="00A44B59" w:rsidP="0077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I</w:t>
            </w:r>
            <w:r w:rsidRPr="00150C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76013">
              <w:rPr>
                <w:rFonts w:ascii="Times New Roman" w:hAnsi="Times New Roman" w:cs="Times New Roman"/>
                <w:sz w:val="24"/>
                <w:szCs w:val="24"/>
              </w:rPr>
              <w:t xml:space="preserve">СССР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1945—1991 гг.</w:t>
            </w:r>
          </w:p>
        </w:tc>
        <w:tc>
          <w:tcPr>
            <w:tcW w:w="1418" w:type="dxa"/>
          </w:tcPr>
          <w:p w:rsidR="00B01EA6" w:rsidRDefault="00A44B59" w:rsidP="00A44B59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60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9" w:type="dxa"/>
          </w:tcPr>
          <w:p w:rsidR="00B01EA6" w:rsidRDefault="00A44B59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1EA6" w:rsidTr="002C4CC0">
        <w:tc>
          <w:tcPr>
            <w:tcW w:w="5920" w:type="dxa"/>
          </w:tcPr>
          <w:p w:rsidR="00B01EA6" w:rsidRPr="002C4CC0" w:rsidRDefault="00A44B59" w:rsidP="002C4CC0">
            <w:pPr>
              <w:tabs>
                <w:tab w:val="left" w:pos="91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44B59"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Федерация</w:t>
            </w:r>
          </w:p>
        </w:tc>
        <w:tc>
          <w:tcPr>
            <w:tcW w:w="1418" w:type="dxa"/>
          </w:tcPr>
          <w:p w:rsidR="00B01EA6" w:rsidRDefault="00A44B59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6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99" w:type="dxa"/>
          </w:tcPr>
          <w:p w:rsidR="00B01EA6" w:rsidRDefault="00A44B59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94DAA" w:rsidRDefault="00E94DAA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44B59" w:rsidRDefault="00A44B59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44B59" w:rsidRDefault="00A44B59" w:rsidP="00A44B59">
      <w:pPr>
        <w:jc w:val="center"/>
        <w:rPr>
          <w:b/>
        </w:rPr>
      </w:pPr>
    </w:p>
    <w:p w:rsidR="00A44B59" w:rsidRPr="00A44B59" w:rsidRDefault="00A44B59" w:rsidP="00A44B59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44B59">
        <w:rPr>
          <w:rFonts w:ascii="Times New Roman" w:hAnsi="Times New Roman" w:cs="Times New Roman"/>
          <w:sz w:val="24"/>
          <w:szCs w:val="24"/>
        </w:rPr>
        <w:t>Календа</w:t>
      </w:r>
      <w:r>
        <w:rPr>
          <w:rFonts w:ascii="Times New Roman" w:hAnsi="Times New Roman" w:cs="Times New Roman"/>
          <w:sz w:val="24"/>
          <w:szCs w:val="24"/>
        </w:rPr>
        <w:t>рно – тематическое планирование</w:t>
      </w:r>
    </w:p>
    <w:p w:rsidR="00A44B59" w:rsidRDefault="00A44B59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173" w:type="dxa"/>
        <w:tblLayout w:type="fixed"/>
        <w:tblLook w:val="04A0"/>
      </w:tblPr>
      <w:tblGrid>
        <w:gridCol w:w="5775"/>
        <w:gridCol w:w="997"/>
        <w:gridCol w:w="850"/>
        <w:gridCol w:w="1135"/>
        <w:gridCol w:w="1416"/>
      </w:tblGrid>
      <w:tr w:rsidR="000A1B3C" w:rsidRPr="00D70370" w:rsidTr="00C36CDA">
        <w:trPr>
          <w:trHeight w:val="346"/>
        </w:trPr>
        <w:tc>
          <w:tcPr>
            <w:tcW w:w="5775" w:type="dxa"/>
            <w:vMerge w:val="restart"/>
          </w:tcPr>
          <w:p w:rsidR="00C36CDA" w:rsidRDefault="000A1B3C" w:rsidP="000A1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темы </w:t>
            </w:r>
            <w:r w:rsidR="00C36CDA">
              <w:rPr>
                <w:rFonts w:ascii="Times New Roman" w:hAnsi="Times New Roman" w:cs="Times New Roman"/>
                <w:sz w:val="24"/>
                <w:szCs w:val="24"/>
              </w:rPr>
              <w:t>раздела/</w:t>
            </w:r>
          </w:p>
          <w:p w:rsidR="000A1B3C" w:rsidRPr="00D70370" w:rsidRDefault="00C36CDA" w:rsidP="000A1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 урока</w:t>
            </w:r>
          </w:p>
        </w:tc>
        <w:tc>
          <w:tcPr>
            <w:tcW w:w="997" w:type="dxa"/>
            <w:vMerge w:val="restart"/>
          </w:tcPr>
          <w:p w:rsidR="000A1B3C" w:rsidRPr="00D70370" w:rsidRDefault="000A1B3C" w:rsidP="00A4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7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  <w:vMerge w:val="restart"/>
          </w:tcPr>
          <w:p w:rsidR="000A1B3C" w:rsidRPr="00D70370" w:rsidRDefault="000A1B3C" w:rsidP="00A4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51" w:type="dxa"/>
            <w:gridSpan w:val="2"/>
          </w:tcPr>
          <w:p w:rsidR="000A1B3C" w:rsidRDefault="000A1B3C" w:rsidP="00A4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0A1B3C" w:rsidRPr="00D70370" w:rsidTr="00C36CDA">
        <w:trPr>
          <w:trHeight w:val="208"/>
        </w:trPr>
        <w:tc>
          <w:tcPr>
            <w:tcW w:w="5775" w:type="dxa"/>
            <w:vMerge/>
          </w:tcPr>
          <w:p w:rsidR="000A1B3C" w:rsidRDefault="000A1B3C" w:rsidP="00A4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vMerge/>
          </w:tcPr>
          <w:p w:rsidR="000A1B3C" w:rsidRPr="00D70370" w:rsidRDefault="000A1B3C" w:rsidP="00A4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A1B3C" w:rsidRDefault="000A1B3C" w:rsidP="00A4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A1B3C" w:rsidRDefault="00C36CDA" w:rsidP="00A4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A1B3C">
              <w:rPr>
                <w:rFonts w:ascii="Times New Roman" w:hAnsi="Times New Roman" w:cs="Times New Roman"/>
                <w:sz w:val="24"/>
                <w:szCs w:val="24"/>
              </w:rPr>
              <w:t>о плану</w:t>
            </w:r>
          </w:p>
        </w:tc>
        <w:tc>
          <w:tcPr>
            <w:tcW w:w="1416" w:type="dxa"/>
          </w:tcPr>
          <w:p w:rsidR="000A1B3C" w:rsidRDefault="00C36CDA" w:rsidP="00A4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A1B3C">
              <w:rPr>
                <w:rFonts w:ascii="Times New Roman" w:hAnsi="Times New Roman" w:cs="Times New Roman"/>
                <w:sz w:val="24"/>
                <w:szCs w:val="24"/>
              </w:rPr>
              <w:t xml:space="preserve">актически </w:t>
            </w:r>
          </w:p>
        </w:tc>
      </w:tr>
      <w:tr w:rsidR="000A1B3C" w:rsidRPr="00D70370" w:rsidTr="00C36CDA">
        <w:tc>
          <w:tcPr>
            <w:tcW w:w="5775" w:type="dxa"/>
          </w:tcPr>
          <w:p w:rsidR="000A1B3C" w:rsidRPr="00A44B59" w:rsidRDefault="000A1B3C" w:rsidP="000A1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B59">
              <w:rPr>
                <w:rFonts w:ascii="Times New Roman" w:hAnsi="Times New Roman" w:cs="Times New Roman"/>
                <w:sz w:val="24"/>
                <w:szCs w:val="24"/>
              </w:rPr>
              <w:t>Глава I. Послевоенный мир. Международные отношения, политическое и экономическое развитие стран Евро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пы и Северной Америки</w:t>
            </w:r>
          </w:p>
        </w:tc>
        <w:tc>
          <w:tcPr>
            <w:tcW w:w="997" w:type="dxa"/>
          </w:tcPr>
          <w:p w:rsidR="000A1B3C" w:rsidRPr="00A44B59" w:rsidRDefault="002C7B58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0A1B3C" w:rsidRDefault="000A1B3C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A1B3C" w:rsidRDefault="000A1B3C" w:rsidP="00A4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0A1B3C" w:rsidRDefault="000A1B3C" w:rsidP="00A4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C" w:rsidRPr="00D70370" w:rsidTr="00C36CDA">
        <w:tc>
          <w:tcPr>
            <w:tcW w:w="5775" w:type="dxa"/>
          </w:tcPr>
          <w:p w:rsidR="000A1B3C" w:rsidRPr="00D70370" w:rsidRDefault="000A1B3C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в 1945 – первой половине 1950-х гг.</w:t>
            </w:r>
          </w:p>
        </w:tc>
        <w:tc>
          <w:tcPr>
            <w:tcW w:w="997" w:type="dxa"/>
          </w:tcPr>
          <w:p w:rsidR="000A1B3C" w:rsidRPr="00D70370" w:rsidRDefault="000A1B3C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A1B3C" w:rsidRPr="00D70370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0A1B3C" w:rsidRPr="00D70370" w:rsidRDefault="000A1B3C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0A1B3C" w:rsidRPr="00D70370" w:rsidRDefault="000A1B3C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C" w:rsidRPr="00D70370" w:rsidTr="00C36CDA">
        <w:tc>
          <w:tcPr>
            <w:tcW w:w="5775" w:type="dxa"/>
          </w:tcPr>
          <w:p w:rsidR="000A1B3C" w:rsidRPr="00D70370" w:rsidRDefault="000A1B3C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в 1950 – 1980-е гг.</w:t>
            </w:r>
          </w:p>
        </w:tc>
        <w:tc>
          <w:tcPr>
            <w:tcW w:w="997" w:type="dxa"/>
          </w:tcPr>
          <w:p w:rsidR="000A1B3C" w:rsidRPr="00D70370" w:rsidRDefault="000A1B3C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A1B3C" w:rsidRPr="00D70370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0A1B3C" w:rsidRPr="00D70370" w:rsidRDefault="000A1B3C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0A1B3C" w:rsidRPr="00D70370" w:rsidRDefault="000A1B3C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D70370" w:rsidTr="00C36CDA">
        <w:tc>
          <w:tcPr>
            <w:tcW w:w="5775" w:type="dxa"/>
          </w:tcPr>
          <w:p w:rsidR="00C36CDA" w:rsidRPr="00D70370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эпохи индустриального общества. 1945 – 1970-е гг.</w:t>
            </w:r>
          </w:p>
        </w:tc>
        <w:tc>
          <w:tcPr>
            <w:tcW w:w="997" w:type="dxa"/>
          </w:tcPr>
          <w:p w:rsidR="00C36CDA" w:rsidRPr="00D70370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D70370" w:rsidRDefault="002C7B58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</w:tcPr>
          <w:p w:rsidR="00C36CDA" w:rsidRPr="00D70370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D70370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D70370" w:rsidTr="00C36CDA">
        <w:tc>
          <w:tcPr>
            <w:tcW w:w="577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Кризисы 1970-х – 1980-х гг. Становление постиндустриального информационного общества.</w:t>
            </w:r>
          </w:p>
        </w:tc>
        <w:tc>
          <w:tcPr>
            <w:tcW w:w="997" w:type="dxa"/>
          </w:tcPr>
          <w:p w:rsidR="00C36CDA" w:rsidRPr="00D70370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Default="002C7B58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D70370" w:rsidTr="00C36CDA">
        <w:tc>
          <w:tcPr>
            <w:tcW w:w="577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Экономическая и социальная политика. </w:t>
            </w:r>
          </w:p>
        </w:tc>
        <w:tc>
          <w:tcPr>
            <w:tcW w:w="997" w:type="dxa"/>
          </w:tcPr>
          <w:p w:rsidR="00C36CDA" w:rsidRPr="00D70370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Default="002C7B58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D7037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Неоконсервативный переворот. Политика «третьего пути».</w:t>
            </w:r>
          </w:p>
        </w:tc>
        <w:tc>
          <w:tcPr>
            <w:tcW w:w="997" w:type="dxa"/>
          </w:tcPr>
          <w:p w:rsidR="00C36CDA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D7037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борьба. Гражданское общество. </w:t>
            </w:r>
          </w:p>
        </w:tc>
        <w:tc>
          <w:tcPr>
            <w:tcW w:w="997" w:type="dxa"/>
          </w:tcPr>
          <w:p w:rsidR="00C36CDA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D7037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общество. Социальные движения.</w:t>
            </w:r>
          </w:p>
        </w:tc>
        <w:tc>
          <w:tcPr>
            <w:tcW w:w="997" w:type="dxa"/>
          </w:tcPr>
          <w:p w:rsidR="00C36CDA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Великобритания.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Великобритания.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Франция.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Италия 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Германия.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Преобразования и революции в странах Центральной и Восточной Европы.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4B4120" w:rsidRDefault="00C36CDA" w:rsidP="00C36C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Пути развития стран Азии, Афр</w:t>
            </w:r>
            <w:r w:rsidR="002C7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ики и Латинской Америки </w:t>
            </w:r>
          </w:p>
        </w:tc>
        <w:tc>
          <w:tcPr>
            <w:tcW w:w="997" w:type="dxa"/>
          </w:tcPr>
          <w:p w:rsidR="00C36CDA" w:rsidRPr="004B4120" w:rsidRDefault="002C7B58" w:rsidP="002C7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C36CDA" w:rsidRDefault="00C36CDA" w:rsidP="002C7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C36CDA" w:rsidRDefault="00C36CDA" w:rsidP="00A44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Default="002C7B58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26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Азии и Африки. Деколонизация и выбор путей развития.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Мусульманские страны. Турция. Иран. Египет. Индонезия. 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8A4D44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6CDA" w:rsidRPr="004B4120" w:rsidTr="00C36CDA">
        <w:trPr>
          <w:trHeight w:val="221"/>
        </w:trPr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Китай. Индия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8A4D44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FE08EB" w:rsidRDefault="00C36CDA" w:rsidP="00A44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Современный мир и новые вызовы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XXI</w:t>
            </w:r>
            <w:r w:rsidR="002C7B58">
              <w:rPr>
                <w:rFonts w:ascii="Times New Roman" w:hAnsi="Times New Roman" w:cs="Times New Roman"/>
                <w:b/>
                <w:sz w:val="24"/>
                <w:szCs w:val="24"/>
              </w:rPr>
              <w:t>в.</w:t>
            </w:r>
          </w:p>
        </w:tc>
        <w:tc>
          <w:tcPr>
            <w:tcW w:w="997" w:type="dxa"/>
          </w:tcPr>
          <w:p w:rsidR="00C36CDA" w:rsidRPr="00FE08EB" w:rsidRDefault="002C7B58" w:rsidP="002C7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C36CDA" w:rsidRDefault="00C36CDA" w:rsidP="002C7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C36CDA" w:rsidRDefault="00C36CDA" w:rsidP="00A44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2C7B58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Глобализация  и новые вызовы </w:t>
            </w:r>
            <w:r w:rsidRPr="00FE08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FE08EB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2C7B58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отношения в конце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62EE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2C7B58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отношения в конце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62EE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2C7B58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Постсоветское пространство: политическое развитие, интеграционные процессы и конфликты.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2C7B58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искусство во второй половине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62EE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2C7B58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искусство во второй половине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62EE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2C7B58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8F1969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9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уроков </w:t>
            </w:r>
          </w:p>
        </w:tc>
        <w:tc>
          <w:tcPr>
            <w:tcW w:w="997" w:type="dxa"/>
          </w:tcPr>
          <w:p w:rsidR="00C36CDA" w:rsidRPr="008F1969" w:rsidRDefault="00C36CDA" w:rsidP="002C7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96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C36CDA" w:rsidRPr="008F1969" w:rsidRDefault="00C36CDA" w:rsidP="002C7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C36CDA" w:rsidRPr="008F1969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8F1969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B58" w:rsidRPr="004B4120" w:rsidTr="00C36CDA">
        <w:tc>
          <w:tcPr>
            <w:tcW w:w="5775" w:type="dxa"/>
          </w:tcPr>
          <w:p w:rsidR="002C7B58" w:rsidRPr="002C7B58" w:rsidRDefault="002C7B58" w:rsidP="002C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I</w:t>
            </w:r>
            <w:r w:rsidRPr="00150C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C7B58">
              <w:rPr>
                <w:rFonts w:ascii="Times New Roman" w:hAnsi="Times New Roman" w:cs="Times New Roman"/>
                <w:sz w:val="24"/>
                <w:szCs w:val="24"/>
              </w:rPr>
              <w:t>Апогей и кризис советской системы.</w:t>
            </w:r>
          </w:p>
          <w:p w:rsidR="002C7B58" w:rsidRPr="008F1969" w:rsidRDefault="002C7B58" w:rsidP="002C7B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1945—1991 гг. </w:t>
            </w:r>
          </w:p>
        </w:tc>
        <w:tc>
          <w:tcPr>
            <w:tcW w:w="997" w:type="dxa"/>
          </w:tcPr>
          <w:p w:rsidR="002C7B58" w:rsidRPr="002C7B58" w:rsidRDefault="002C7B58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5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2C7B58" w:rsidRPr="008F1969" w:rsidRDefault="002C7B58" w:rsidP="002C7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B58" w:rsidRPr="004B4120" w:rsidTr="002C7B58">
        <w:tc>
          <w:tcPr>
            <w:tcW w:w="5775" w:type="dxa"/>
          </w:tcPr>
          <w:p w:rsidR="002C7B58" w:rsidRPr="00150C1B" w:rsidRDefault="002C7B58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и роль СССР в послевоенном мире. </w:t>
            </w:r>
          </w:p>
        </w:tc>
        <w:tc>
          <w:tcPr>
            <w:tcW w:w="997" w:type="dxa"/>
          </w:tcPr>
          <w:p w:rsidR="002C7B58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C7B58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5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B58" w:rsidRPr="004B4120" w:rsidTr="00C36CDA">
        <w:tc>
          <w:tcPr>
            <w:tcW w:w="5775" w:type="dxa"/>
          </w:tcPr>
          <w:p w:rsidR="002C7B58" w:rsidRPr="00150C1B" w:rsidRDefault="002C7B58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и развитие экономики. </w:t>
            </w:r>
          </w:p>
        </w:tc>
        <w:tc>
          <w:tcPr>
            <w:tcW w:w="997" w:type="dxa"/>
          </w:tcPr>
          <w:p w:rsidR="002C7B58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C7B58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5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B58" w:rsidRPr="004B4120" w:rsidTr="00C36CDA">
        <w:tc>
          <w:tcPr>
            <w:tcW w:w="5775" w:type="dxa"/>
          </w:tcPr>
          <w:p w:rsidR="002C7B58" w:rsidRPr="00150C1B" w:rsidRDefault="002C7B58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в политической системе в послевоенные годы. </w:t>
            </w:r>
          </w:p>
        </w:tc>
        <w:tc>
          <w:tcPr>
            <w:tcW w:w="997" w:type="dxa"/>
          </w:tcPr>
          <w:p w:rsidR="002C7B58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C7B58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5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B58" w:rsidRPr="004B4120" w:rsidTr="00C36CDA">
        <w:tc>
          <w:tcPr>
            <w:tcW w:w="5775" w:type="dxa"/>
          </w:tcPr>
          <w:p w:rsidR="002C7B58" w:rsidRDefault="002C7B58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Идеология, наука и культура в послевоенные годы. </w:t>
            </w:r>
          </w:p>
        </w:tc>
        <w:tc>
          <w:tcPr>
            <w:tcW w:w="997" w:type="dxa"/>
          </w:tcPr>
          <w:p w:rsidR="002C7B58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C7B58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5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B58" w:rsidRPr="004B4120" w:rsidTr="00C36CDA">
        <w:tc>
          <w:tcPr>
            <w:tcW w:w="5775" w:type="dxa"/>
          </w:tcPr>
          <w:p w:rsidR="002C7B58" w:rsidRDefault="002C7B58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вопрос и национальная политика в послевоенном СССР.</w:t>
            </w:r>
          </w:p>
        </w:tc>
        <w:tc>
          <w:tcPr>
            <w:tcW w:w="997" w:type="dxa"/>
          </w:tcPr>
          <w:p w:rsidR="002C7B58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C7B58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5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B58" w:rsidRPr="004B4120" w:rsidTr="00C36CDA">
        <w:tc>
          <w:tcPr>
            <w:tcW w:w="5775" w:type="dxa"/>
          </w:tcPr>
          <w:p w:rsidR="002C7B58" w:rsidRDefault="002C7B58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СССР в условиях начала «холодной войны». </w:t>
            </w:r>
          </w:p>
        </w:tc>
        <w:tc>
          <w:tcPr>
            <w:tcW w:w="997" w:type="dxa"/>
          </w:tcPr>
          <w:p w:rsidR="002C7B58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C7B58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5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B58" w:rsidRPr="004B4120" w:rsidTr="00C36CDA">
        <w:tc>
          <w:tcPr>
            <w:tcW w:w="5775" w:type="dxa"/>
          </w:tcPr>
          <w:p w:rsidR="002C7B58" w:rsidRDefault="002C7B58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Послевоенная повседневность</w:t>
            </w:r>
          </w:p>
        </w:tc>
        <w:tc>
          <w:tcPr>
            <w:tcW w:w="997" w:type="dxa"/>
          </w:tcPr>
          <w:p w:rsidR="002C7B58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C7B58" w:rsidRPr="00662E5A" w:rsidRDefault="00AC106A" w:rsidP="00AC1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5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B58" w:rsidRPr="004B4120" w:rsidTr="00C36CDA">
        <w:tc>
          <w:tcPr>
            <w:tcW w:w="5775" w:type="dxa"/>
          </w:tcPr>
          <w:p w:rsidR="002C7B58" w:rsidRDefault="002C7B58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Смена политического курса. </w:t>
            </w:r>
          </w:p>
        </w:tc>
        <w:tc>
          <w:tcPr>
            <w:tcW w:w="997" w:type="dxa"/>
          </w:tcPr>
          <w:p w:rsidR="002C7B58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C7B58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B58" w:rsidRPr="004B4120" w:rsidTr="00C36CDA">
        <w:tc>
          <w:tcPr>
            <w:tcW w:w="5775" w:type="dxa"/>
          </w:tcPr>
          <w:p w:rsidR="002C7B58" w:rsidRDefault="002C7B58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Экономическое и социальное развитие в середине 1950-х — середине 1960-х гг.</w:t>
            </w:r>
          </w:p>
        </w:tc>
        <w:tc>
          <w:tcPr>
            <w:tcW w:w="997" w:type="dxa"/>
          </w:tcPr>
          <w:p w:rsidR="002C7B58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C7B58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5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пространство и повседневная </w:t>
            </w:r>
            <w:r w:rsidRPr="009C4C45">
              <w:rPr>
                <w:rFonts w:ascii="Times New Roman" w:hAnsi="Times New Roman" w:cs="Times New Roman"/>
                <w:sz w:val="24"/>
                <w:szCs w:val="24"/>
              </w:rPr>
              <w:t>жизнь в середине 1950-х 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середине 1960-х гг.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Политика мирного сосуществования в 1950-х —первой половине 1960-х гг.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C45">
              <w:rPr>
                <w:rFonts w:ascii="Times New Roman" w:hAnsi="Times New Roman" w:cs="Times New Roman"/>
                <w:sz w:val="24"/>
                <w:szCs w:val="24"/>
              </w:rPr>
              <w:t>Политическое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звитие в 1960-х — середине 1980-х гг.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развитие страны в 1960-х — середине 1980-х гг.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политика и национальные дви</w:t>
            </w:r>
            <w:r w:rsidRPr="0087537D">
              <w:rPr>
                <w:rFonts w:ascii="Times New Roman" w:hAnsi="Times New Roman" w:cs="Times New Roman"/>
                <w:sz w:val="24"/>
                <w:szCs w:val="24"/>
              </w:rPr>
              <w:t>жения в 1960-х — середине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1980-х гг.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пространство и повседневная </w:t>
            </w:r>
            <w:r w:rsidRPr="0087537D">
              <w:rPr>
                <w:rFonts w:ascii="Times New Roman" w:hAnsi="Times New Roman" w:cs="Times New Roman"/>
                <w:sz w:val="24"/>
                <w:szCs w:val="24"/>
              </w:rPr>
              <w:t>жизнь во второй половине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1960-х — первой половине 1980-х гг.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Политика разрядки международной напряжённости.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СССР и мир в начале 1980-х гг. Предпосылки реформ.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развитие СССР в 1985—1991 гг.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Перемены в духовной сфере жизни в годы перестройки.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Реформа политической системы.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Новое политическое мышление и перемены во внешней политике.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политика и подъём национальных движений. Распад СССР.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Pr="00B128A6" w:rsidRDefault="00CC37E4" w:rsidP="00AF10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Повторительно-обобщающий урок по теме «</w:t>
            </w:r>
            <w:r w:rsidRPr="00B128A6">
              <w:rPr>
                <w:rFonts w:ascii="Times New Roman" w:hAnsi="Times New Roman" w:cs="Times New Roman"/>
                <w:sz w:val="24"/>
                <w:szCs w:val="24"/>
              </w:rPr>
              <w:t>Апогей и кризис советской системы. 1945—1991 гг.»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(работа с КИМами ЕГЭ)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«</w:t>
            </w:r>
            <w:r w:rsidRPr="00B128A6">
              <w:rPr>
                <w:rFonts w:ascii="Times New Roman" w:hAnsi="Times New Roman" w:cs="Times New Roman"/>
                <w:sz w:val="24"/>
                <w:szCs w:val="24"/>
              </w:rPr>
              <w:t>Апогей и кризис советской системы. 1945—1991 гг.»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(работа с КИМами ЕГЭ)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662E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Российская Федерация </w:t>
            </w:r>
          </w:p>
        </w:tc>
        <w:tc>
          <w:tcPr>
            <w:tcW w:w="997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CC37E4" w:rsidRPr="00662E5A" w:rsidRDefault="00CC37E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экономика на пути к рынку.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 РФ 1993 г.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Политическое развитие Российской Федерации в 1990-е гг.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Межнациональные отношения и национальная политика в 1990-е гг.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Духовная жизнь страны в 1990-е гг.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Духовная жизнь страны в 1990-е гг.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Геополитическое положение и внешняя политика в 1990-е гг.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жизнь России в начале XXI в.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России в начале XXI в.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и духовная жизнь.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 начале XXI в.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2008—2011 гг.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в 2012-2018гг.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в 2012-2018гг.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Повторительно-обобщающий урок по теме «Российская Федерация» (работа с КИМами ЕГЭ)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«Российская Федерация» (работа с КИМами ЕГЭ)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44B59" w:rsidRDefault="00A44B59" w:rsidP="00A44B59">
      <w:pPr>
        <w:rPr>
          <w:rFonts w:ascii="Times New Roman" w:hAnsi="Times New Roman" w:cs="Times New Roman"/>
          <w:b/>
          <w:sz w:val="24"/>
          <w:szCs w:val="24"/>
        </w:rPr>
      </w:pPr>
    </w:p>
    <w:p w:rsidR="00A44B59" w:rsidRPr="004B4120" w:rsidRDefault="00A44B59" w:rsidP="00A44B59">
      <w:pPr>
        <w:rPr>
          <w:rFonts w:ascii="Times New Roman" w:hAnsi="Times New Roman" w:cs="Times New Roman"/>
          <w:b/>
          <w:sz w:val="24"/>
          <w:szCs w:val="24"/>
        </w:rPr>
      </w:pPr>
    </w:p>
    <w:sectPr w:rsidR="00A44B59" w:rsidRPr="004B4120" w:rsidSect="00261292">
      <w:headerReference w:type="default" r:id="rId7"/>
      <w:footerReference w:type="default" r:id="rId8"/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474" w:rsidRDefault="00C71474" w:rsidP="003C022C">
      <w:pPr>
        <w:spacing w:after="0" w:line="240" w:lineRule="auto"/>
      </w:pPr>
      <w:r>
        <w:separator/>
      </w:r>
    </w:p>
  </w:endnote>
  <w:endnote w:type="continuationSeparator" w:id="1">
    <w:p w:rsidR="00C71474" w:rsidRDefault="00C71474" w:rsidP="003C0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2024802"/>
      <w:docPartObj>
        <w:docPartGallery w:val="Page Numbers (Bottom of Page)"/>
        <w:docPartUnique/>
      </w:docPartObj>
    </w:sdtPr>
    <w:sdtContent>
      <w:p w:rsidR="00AF1001" w:rsidRDefault="00D8607B">
        <w:pPr>
          <w:pStyle w:val="a7"/>
          <w:jc w:val="right"/>
        </w:pPr>
        <w:fldSimple w:instr="PAGE   \* MERGEFORMAT">
          <w:r w:rsidR="008B033D">
            <w:rPr>
              <w:noProof/>
            </w:rPr>
            <w:t>10</w:t>
          </w:r>
        </w:fldSimple>
      </w:p>
    </w:sdtContent>
  </w:sdt>
  <w:p w:rsidR="00AF1001" w:rsidRDefault="00AF100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474" w:rsidRDefault="00C71474" w:rsidP="003C022C">
      <w:pPr>
        <w:spacing w:after="0" w:line="240" w:lineRule="auto"/>
      </w:pPr>
      <w:r>
        <w:separator/>
      </w:r>
    </w:p>
  </w:footnote>
  <w:footnote w:type="continuationSeparator" w:id="1">
    <w:p w:rsidR="00C71474" w:rsidRDefault="00C71474" w:rsidP="003C0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001" w:rsidRDefault="00AF1001">
    <w:pPr>
      <w:pStyle w:val="a5"/>
    </w:pPr>
    <w:r>
      <w:t>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6B8F"/>
    <w:rsid w:val="000846AC"/>
    <w:rsid w:val="000A1B3C"/>
    <w:rsid w:val="000F6EF7"/>
    <w:rsid w:val="001411BA"/>
    <w:rsid w:val="00261292"/>
    <w:rsid w:val="002906E4"/>
    <w:rsid w:val="002B3550"/>
    <w:rsid w:val="002C4CC0"/>
    <w:rsid w:val="002C7B58"/>
    <w:rsid w:val="002E5EE7"/>
    <w:rsid w:val="003C022C"/>
    <w:rsid w:val="003E4EB4"/>
    <w:rsid w:val="0042642D"/>
    <w:rsid w:val="00486B8F"/>
    <w:rsid w:val="004B3810"/>
    <w:rsid w:val="00560979"/>
    <w:rsid w:val="00643C0B"/>
    <w:rsid w:val="00662E5A"/>
    <w:rsid w:val="006765D7"/>
    <w:rsid w:val="006E0BE9"/>
    <w:rsid w:val="00732654"/>
    <w:rsid w:val="00776013"/>
    <w:rsid w:val="008077D1"/>
    <w:rsid w:val="008A4D44"/>
    <w:rsid w:val="008B033D"/>
    <w:rsid w:val="008E75A0"/>
    <w:rsid w:val="008F1969"/>
    <w:rsid w:val="009137F5"/>
    <w:rsid w:val="0094216E"/>
    <w:rsid w:val="00962EE2"/>
    <w:rsid w:val="00966309"/>
    <w:rsid w:val="009952AA"/>
    <w:rsid w:val="009F321F"/>
    <w:rsid w:val="00A05C9D"/>
    <w:rsid w:val="00A44B59"/>
    <w:rsid w:val="00AC106A"/>
    <w:rsid w:val="00AC6C2C"/>
    <w:rsid w:val="00AD48E5"/>
    <w:rsid w:val="00AF1001"/>
    <w:rsid w:val="00B01EA6"/>
    <w:rsid w:val="00B043FD"/>
    <w:rsid w:val="00B128A6"/>
    <w:rsid w:val="00BD21DE"/>
    <w:rsid w:val="00C36CDA"/>
    <w:rsid w:val="00C71474"/>
    <w:rsid w:val="00CC37E4"/>
    <w:rsid w:val="00CE25E7"/>
    <w:rsid w:val="00D30F3D"/>
    <w:rsid w:val="00D40467"/>
    <w:rsid w:val="00D71242"/>
    <w:rsid w:val="00D8607B"/>
    <w:rsid w:val="00DF43D0"/>
    <w:rsid w:val="00E26A5D"/>
    <w:rsid w:val="00E94DAA"/>
    <w:rsid w:val="00F42E42"/>
    <w:rsid w:val="00F61E25"/>
    <w:rsid w:val="00FB7B9B"/>
    <w:rsid w:val="00FE08EB"/>
    <w:rsid w:val="00FE2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Базовый"/>
    <w:rsid w:val="00E94DAA"/>
    <w:pPr>
      <w:suppressAutoHyphens/>
    </w:pPr>
    <w:rPr>
      <w:rFonts w:ascii="Calibri" w:eastAsia="Calibri" w:hAnsi="Calibri" w:cs="Times New Roman"/>
      <w:lang w:eastAsia="zh-CN"/>
    </w:rPr>
  </w:style>
  <w:style w:type="paragraph" w:customStyle="1" w:styleId="2">
    <w:name w:val="стиль2"/>
    <w:basedOn w:val="a"/>
    <w:rsid w:val="00E94DAA"/>
    <w:pPr>
      <w:widowControl w:val="0"/>
      <w:spacing w:before="100" w:after="100" w:line="240" w:lineRule="atLeast"/>
    </w:pPr>
    <w:rPr>
      <w:rFonts w:ascii="Tahoma" w:eastAsia="Tahoma" w:hAnsi="Tahoma" w:cs="Arial"/>
      <w:noProof/>
      <w:sz w:val="20"/>
      <w:szCs w:val="20"/>
      <w:lang w:val="en-US"/>
    </w:rPr>
  </w:style>
  <w:style w:type="paragraph" w:customStyle="1" w:styleId="1">
    <w:name w:val="Текст1"/>
    <w:basedOn w:val="a"/>
    <w:uiPriority w:val="99"/>
    <w:rsid w:val="00E94DAA"/>
    <w:pPr>
      <w:widowControl w:val="0"/>
      <w:spacing w:after="0" w:line="240" w:lineRule="atLeast"/>
    </w:pPr>
    <w:rPr>
      <w:rFonts w:ascii="Courier New" w:eastAsia="Courier New" w:hAnsi="Courier New" w:cs="Arial"/>
      <w:noProof/>
      <w:sz w:val="20"/>
      <w:szCs w:val="20"/>
      <w:lang w:val="en-US"/>
    </w:rPr>
  </w:style>
  <w:style w:type="paragraph" w:customStyle="1" w:styleId="10">
    <w:name w:val="Основной текст1"/>
    <w:basedOn w:val="a"/>
    <w:rsid w:val="00E94DAA"/>
    <w:pPr>
      <w:widowControl w:val="0"/>
      <w:spacing w:after="120" w:line="240" w:lineRule="atLeast"/>
    </w:pPr>
    <w:rPr>
      <w:rFonts w:ascii="Times New Roman" w:eastAsia="Times New Roman" w:hAnsi="Times New Roman" w:cs="Arial"/>
      <w:noProof/>
      <w:sz w:val="24"/>
      <w:szCs w:val="20"/>
      <w:lang w:val="en-US"/>
    </w:rPr>
  </w:style>
  <w:style w:type="paragraph" w:customStyle="1" w:styleId="NoSpacing1">
    <w:name w:val="No Spacing1"/>
    <w:rsid w:val="00E94DAA"/>
    <w:pPr>
      <w:spacing w:after="0" w:line="240" w:lineRule="auto"/>
      <w:jc w:val="both"/>
    </w:pPr>
    <w:rPr>
      <w:rFonts w:ascii="Calibri" w:eastAsia="Times New Roman" w:hAnsi="Calibri" w:cs="Calibri"/>
    </w:rPr>
  </w:style>
  <w:style w:type="paragraph" w:customStyle="1" w:styleId="11">
    <w:name w:val="Обычный1"/>
    <w:basedOn w:val="a"/>
    <w:uiPriority w:val="99"/>
    <w:rsid w:val="00E94DAA"/>
    <w:pPr>
      <w:widowControl w:val="0"/>
    </w:pPr>
    <w:rPr>
      <w:rFonts w:ascii="Calibri" w:eastAsia="Calibri" w:hAnsi="Calibri" w:cs="Arial"/>
      <w:noProof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3C0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022C"/>
  </w:style>
  <w:style w:type="paragraph" w:styleId="a7">
    <w:name w:val="footer"/>
    <w:basedOn w:val="a"/>
    <w:link w:val="a8"/>
    <w:uiPriority w:val="99"/>
    <w:unhideWhenUsed/>
    <w:rsid w:val="003C0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02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Базовый"/>
    <w:rsid w:val="00E94DAA"/>
    <w:pPr>
      <w:suppressAutoHyphens/>
    </w:pPr>
    <w:rPr>
      <w:rFonts w:ascii="Calibri" w:eastAsia="Calibri" w:hAnsi="Calibri" w:cs="Times New Roman"/>
      <w:lang w:eastAsia="zh-CN"/>
    </w:rPr>
  </w:style>
  <w:style w:type="paragraph" w:customStyle="1" w:styleId="2">
    <w:name w:val="стиль2"/>
    <w:basedOn w:val="a"/>
    <w:rsid w:val="00E94DAA"/>
    <w:pPr>
      <w:widowControl w:val="0"/>
      <w:spacing w:before="100" w:after="100" w:line="240" w:lineRule="atLeast"/>
    </w:pPr>
    <w:rPr>
      <w:rFonts w:ascii="Tahoma" w:eastAsia="Tahoma" w:hAnsi="Tahoma" w:cs="Arial"/>
      <w:noProof/>
      <w:sz w:val="20"/>
      <w:szCs w:val="20"/>
      <w:lang w:val="en-US"/>
    </w:rPr>
  </w:style>
  <w:style w:type="paragraph" w:customStyle="1" w:styleId="1">
    <w:name w:val="Текст1"/>
    <w:basedOn w:val="a"/>
    <w:uiPriority w:val="99"/>
    <w:rsid w:val="00E94DAA"/>
    <w:pPr>
      <w:widowControl w:val="0"/>
      <w:spacing w:after="0" w:line="240" w:lineRule="atLeast"/>
    </w:pPr>
    <w:rPr>
      <w:rFonts w:ascii="Courier New" w:eastAsia="Courier New" w:hAnsi="Courier New" w:cs="Arial"/>
      <w:noProof/>
      <w:sz w:val="20"/>
      <w:szCs w:val="20"/>
      <w:lang w:val="en-US"/>
    </w:rPr>
  </w:style>
  <w:style w:type="paragraph" w:customStyle="1" w:styleId="10">
    <w:name w:val="Основной текст1"/>
    <w:basedOn w:val="a"/>
    <w:rsid w:val="00E94DAA"/>
    <w:pPr>
      <w:widowControl w:val="0"/>
      <w:spacing w:after="120" w:line="240" w:lineRule="atLeast"/>
    </w:pPr>
    <w:rPr>
      <w:rFonts w:ascii="Times New Roman" w:eastAsia="Times New Roman" w:hAnsi="Times New Roman" w:cs="Arial"/>
      <w:noProof/>
      <w:sz w:val="24"/>
      <w:szCs w:val="20"/>
      <w:lang w:val="en-US"/>
    </w:rPr>
  </w:style>
  <w:style w:type="paragraph" w:customStyle="1" w:styleId="NoSpacing1">
    <w:name w:val="No Spacing1"/>
    <w:rsid w:val="00E94DAA"/>
    <w:pPr>
      <w:spacing w:after="0" w:line="240" w:lineRule="auto"/>
      <w:jc w:val="both"/>
    </w:pPr>
    <w:rPr>
      <w:rFonts w:ascii="Calibri" w:eastAsia="Times New Roman" w:hAnsi="Calibri" w:cs="Calibri"/>
    </w:rPr>
  </w:style>
  <w:style w:type="paragraph" w:customStyle="1" w:styleId="11">
    <w:name w:val="Обычный1"/>
    <w:basedOn w:val="a"/>
    <w:uiPriority w:val="99"/>
    <w:rsid w:val="00E94DAA"/>
    <w:pPr>
      <w:widowControl w:val="0"/>
    </w:pPr>
    <w:rPr>
      <w:rFonts w:ascii="Calibri" w:eastAsia="Calibri" w:hAnsi="Calibri" w:cs="Arial"/>
      <w:noProof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3C0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022C"/>
  </w:style>
  <w:style w:type="paragraph" w:styleId="a7">
    <w:name w:val="footer"/>
    <w:basedOn w:val="a"/>
    <w:link w:val="a8"/>
    <w:uiPriority w:val="99"/>
    <w:unhideWhenUsed/>
    <w:rsid w:val="003C0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02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0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E35CF-F987-451F-801B-92B41EAA6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5420</Words>
  <Characters>30896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ЛЕНОЧКА</dc:creator>
  <cp:keywords/>
  <dc:description/>
  <cp:lastModifiedBy>Татьяна Цыганова</cp:lastModifiedBy>
  <cp:revision>28</cp:revision>
  <cp:lastPrinted>2023-09-07T06:02:00Z</cp:lastPrinted>
  <dcterms:created xsi:type="dcterms:W3CDTF">2019-08-29T13:19:00Z</dcterms:created>
  <dcterms:modified xsi:type="dcterms:W3CDTF">2023-09-07T06:58:00Z</dcterms:modified>
</cp:coreProperties>
</file>