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DC9" w:rsidRPr="0008009E" w:rsidRDefault="00D62DC9">
      <w:pPr>
        <w:spacing w:after="0" w:line="408" w:lineRule="auto"/>
        <w:ind w:left="120"/>
        <w:jc w:val="center"/>
        <w:rPr>
          <w:lang w:val="ru-RU"/>
        </w:rPr>
      </w:pPr>
      <w:r w:rsidRPr="0008009E">
        <w:rPr>
          <w:rFonts w:ascii="Times New Roman" w:hAnsi="Times New Roman"/>
          <w:b/>
          <w:color w:val="000000"/>
          <w:sz w:val="28"/>
          <w:lang w:val="ru-RU"/>
        </w:rPr>
        <w:t>МИНИСТЕРСТВО ПРОСВЕЩЕНИЯ РОССИЙСКОЙ ФЕДЕРАЦИИ</w:t>
      </w:r>
    </w:p>
    <w:p w:rsidR="00D62DC9" w:rsidRPr="0008009E" w:rsidRDefault="00D62DC9">
      <w:pPr>
        <w:spacing w:after="0" w:line="408" w:lineRule="auto"/>
        <w:ind w:left="120"/>
        <w:jc w:val="center"/>
        <w:rPr>
          <w:lang w:val="ru-RU"/>
        </w:rPr>
      </w:pPr>
      <w:r w:rsidRPr="0008009E">
        <w:rPr>
          <w:rFonts w:ascii="Times New Roman" w:hAnsi="Times New Roman"/>
          <w:b/>
          <w:color w:val="000000"/>
          <w:sz w:val="28"/>
          <w:lang w:val="ru-RU"/>
        </w:rPr>
        <w:t>‌</w:t>
      </w:r>
      <w:bookmarkStart w:id="0" w:name="fe665616-2748-4d90-bd50-5b617362b917"/>
      <w:bookmarkEnd w:id="0"/>
      <w:r w:rsidRPr="0008009E">
        <w:rPr>
          <w:rFonts w:ascii="Times New Roman" w:hAnsi="Times New Roman"/>
          <w:b/>
          <w:color w:val="000000"/>
          <w:sz w:val="28"/>
          <w:lang w:val="ru-RU"/>
        </w:rPr>
        <w:t>Министерство образования Республики Мордовия‌‌</w:t>
      </w:r>
    </w:p>
    <w:p w:rsidR="00D62DC9" w:rsidRPr="0008009E" w:rsidRDefault="00D62DC9">
      <w:pPr>
        <w:spacing w:after="0" w:line="408" w:lineRule="auto"/>
        <w:ind w:left="120"/>
        <w:jc w:val="center"/>
        <w:rPr>
          <w:lang w:val="ru-RU"/>
        </w:rPr>
      </w:pPr>
      <w:r w:rsidRPr="0008009E">
        <w:rPr>
          <w:rFonts w:ascii="Times New Roman" w:hAnsi="Times New Roman"/>
          <w:b/>
          <w:color w:val="000000"/>
          <w:sz w:val="28"/>
          <w:lang w:val="ru-RU"/>
        </w:rPr>
        <w:t>‌</w:t>
      </w:r>
      <w:bookmarkStart w:id="1" w:name="d891cd23-75ad-4d7a-b1eb-2ec1609bac70"/>
      <w:bookmarkEnd w:id="1"/>
      <w:r w:rsidRPr="0008009E">
        <w:rPr>
          <w:rFonts w:ascii="Times New Roman" w:hAnsi="Times New Roman"/>
          <w:b/>
          <w:color w:val="000000"/>
          <w:sz w:val="28"/>
          <w:lang w:val="ru-RU"/>
        </w:rPr>
        <w:t>Администрация Ельниковского муниципального района‌</w:t>
      </w:r>
      <w:r w:rsidRPr="0008009E">
        <w:rPr>
          <w:rFonts w:ascii="MS Mincho" w:eastAsia="MS Mincho" w:hAnsi="MS Mincho" w:cs="MS Mincho" w:hint="eastAsia"/>
          <w:color w:val="000000"/>
          <w:sz w:val="28"/>
          <w:lang w:val="ru-RU"/>
        </w:rPr>
        <w:t>​</w:t>
      </w:r>
    </w:p>
    <w:p w:rsidR="00D62DC9" w:rsidRPr="0008009E" w:rsidRDefault="00D62DC9">
      <w:pPr>
        <w:spacing w:after="0" w:line="408" w:lineRule="auto"/>
        <w:ind w:left="120"/>
        <w:jc w:val="center"/>
        <w:rPr>
          <w:lang w:val="ru-RU"/>
        </w:rPr>
      </w:pPr>
      <w:r w:rsidRPr="0008009E">
        <w:rPr>
          <w:rFonts w:ascii="Times New Roman" w:hAnsi="Times New Roman"/>
          <w:b/>
          <w:color w:val="000000"/>
          <w:sz w:val="28"/>
          <w:lang w:val="ru-RU"/>
        </w:rPr>
        <w:t>МОУ "Стародевиченская СОШ"</w:t>
      </w:r>
    </w:p>
    <w:p w:rsidR="00D62DC9" w:rsidRPr="0008009E" w:rsidRDefault="00D62DC9">
      <w:pPr>
        <w:spacing w:after="0"/>
        <w:ind w:left="120"/>
        <w:rPr>
          <w:lang w:val="ru-RU"/>
        </w:rPr>
      </w:pPr>
    </w:p>
    <w:p w:rsidR="00D62DC9" w:rsidRPr="0008009E" w:rsidRDefault="00D62DC9">
      <w:pPr>
        <w:spacing w:after="0"/>
        <w:ind w:left="120"/>
        <w:rPr>
          <w:lang w:val="ru-RU"/>
        </w:rPr>
      </w:pPr>
    </w:p>
    <w:p w:rsidR="00D62DC9" w:rsidRPr="0008009E" w:rsidRDefault="00D62DC9">
      <w:pPr>
        <w:spacing w:after="0"/>
        <w:ind w:left="120"/>
        <w:rPr>
          <w:lang w:val="ru-RU"/>
        </w:rPr>
      </w:pPr>
    </w:p>
    <w:p w:rsidR="00D62DC9" w:rsidRPr="0008009E" w:rsidRDefault="00D62DC9">
      <w:pPr>
        <w:spacing w:after="0"/>
        <w:ind w:left="120"/>
        <w:rPr>
          <w:lang w:val="ru-RU"/>
        </w:rPr>
      </w:pPr>
    </w:p>
    <w:tbl>
      <w:tblPr>
        <w:tblW w:w="0" w:type="auto"/>
        <w:tblLook w:val="00A0"/>
      </w:tblPr>
      <w:tblGrid>
        <w:gridCol w:w="3114"/>
        <w:gridCol w:w="3115"/>
        <w:gridCol w:w="3115"/>
      </w:tblGrid>
      <w:tr w:rsidR="00D62DC9" w:rsidRPr="0008009E" w:rsidTr="000D4161">
        <w:tc>
          <w:tcPr>
            <w:tcW w:w="3114" w:type="dxa"/>
          </w:tcPr>
          <w:p w:rsidR="00D62DC9" w:rsidRPr="0008009E" w:rsidRDefault="00D62DC9" w:rsidP="000D4161">
            <w:pPr>
              <w:autoSpaceDE w:val="0"/>
              <w:autoSpaceDN w:val="0"/>
              <w:spacing w:after="120"/>
              <w:jc w:val="both"/>
              <w:rPr>
                <w:rFonts w:ascii="Times New Roman" w:hAnsi="Times New Roman"/>
                <w:color w:val="000000"/>
                <w:sz w:val="24"/>
                <w:szCs w:val="24"/>
                <w:lang w:val="ru-RU"/>
              </w:rPr>
            </w:pPr>
            <w:r w:rsidRPr="0008009E">
              <w:rPr>
                <w:rFonts w:ascii="Times New Roman" w:hAnsi="Times New Roman"/>
                <w:color w:val="000000"/>
                <w:sz w:val="24"/>
                <w:szCs w:val="24"/>
                <w:lang w:val="ru-RU"/>
              </w:rPr>
              <w:t>РАССМОТРЕНО</w:t>
            </w:r>
          </w:p>
          <w:p w:rsidR="00D62DC9" w:rsidRDefault="00D62DC9" w:rsidP="004E6975">
            <w:pPr>
              <w:autoSpaceDE w:val="0"/>
              <w:autoSpaceDN w:val="0"/>
              <w:spacing w:after="120"/>
              <w:rPr>
                <w:rFonts w:ascii="Times New Roman" w:hAnsi="Times New Roman"/>
                <w:color w:val="000000"/>
                <w:sz w:val="24"/>
                <w:szCs w:val="24"/>
                <w:lang w:val="ru-RU"/>
              </w:rPr>
            </w:pPr>
            <w:r w:rsidRPr="0008009E">
              <w:rPr>
                <w:rFonts w:ascii="Times New Roman" w:hAnsi="Times New Roman"/>
                <w:color w:val="000000"/>
                <w:sz w:val="24"/>
                <w:szCs w:val="24"/>
                <w:lang w:val="ru-RU"/>
              </w:rPr>
              <w:t>Методическим объединением учителей биологии</w:t>
            </w:r>
          </w:p>
          <w:p w:rsidR="00D62DC9" w:rsidRPr="0008009E" w:rsidRDefault="00D62DC9" w:rsidP="004E6975">
            <w:pPr>
              <w:autoSpaceDE w:val="0"/>
              <w:autoSpaceDN w:val="0"/>
              <w:spacing w:after="120"/>
              <w:rPr>
                <w:rFonts w:ascii="Times New Roman" w:hAnsi="Times New Roman"/>
                <w:color w:val="000000"/>
                <w:sz w:val="24"/>
                <w:szCs w:val="24"/>
                <w:lang w:val="ru-RU"/>
              </w:rPr>
            </w:pPr>
            <w:r w:rsidRPr="0008009E">
              <w:rPr>
                <w:rFonts w:ascii="Times New Roman" w:hAnsi="Times New Roman"/>
                <w:color w:val="000000"/>
                <w:sz w:val="24"/>
                <w:szCs w:val="24"/>
                <w:lang w:val="ru-RU"/>
              </w:rPr>
              <w:t>Руководитель МО</w:t>
            </w:r>
          </w:p>
          <w:p w:rsidR="00D62DC9" w:rsidRPr="0008009E" w:rsidRDefault="00D62DC9" w:rsidP="004E6975">
            <w:pPr>
              <w:autoSpaceDE w:val="0"/>
              <w:autoSpaceDN w:val="0"/>
              <w:spacing w:after="120" w:line="240" w:lineRule="auto"/>
              <w:rPr>
                <w:rFonts w:ascii="Times New Roman" w:hAnsi="Times New Roman"/>
                <w:color w:val="000000"/>
                <w:sz w:val="24"/>
                <w:szCs w:val="24"/>
                <w:lang w:val="ru-RU"/>
              </w:rPr>
            </w:pPr>
            <w:r w:rsidRPr="0008009E">
              <w:rPr>
                <w:rFonts w:ascii="Times New Roman" w:hAnsi="Times New Roman"/>
                <w:color w:val="000000"/>
                <w:sz w:val="24"/>
                <w:szCs w:val="24"/>
                <w:lang w:val="ru-RU"/>
              </w:rPr>
              <w:t xml:space="preserve">________________________ </w:t>
            </w:r>
          </w:p>
          <w:p w:rsidR="00D62DC9" w:rsidRPr="0008009E" w:rsidRDefault="00D62DC9" w:rsidP="004E6975">
            <w:pPr>
              <w:autoSpaceDE w:val="0"/>
              <w:autoSpaceDN w:val="0"/>
              <w:spacing w:after="0" w:line="240" w:lineRule="auto"/>
              <w:jc w:val="right"/>
              <w:rPr>
                <w:rFonts w:ascii="Times New Roman" w:hAnsi="Times New Roman"/>
                <w:color w:val="000000"/>
                <w:sz w:val="24"/>
                <w:szCs w:val="24"/>
                <w:lang w:val="ru-RU"/>
              </w:rPr>
            </w:pPr>
            <w:r w:rsidRPr="0008009E">
              <w:rPr>
                <w:rFonts w:ascii="Times New Roman" w:hAnsi="Times New Roman"/>
                <w:color w:val="000000"/>
                <w:sz w:val="24"/>
                <w:szCs w:val="24"/>
                <w:lang w:val="ru-RU"/>
              </w:rPr>
              <w:t>Кечина Е.М.</w:t>
            </w:r>
          </w:p>
          <w:p w:rsidR="00D62DC9" w:rsidRPr="0008009E" w:rsidRDefault="00D62DC9" w:rsidP="004E6975">
            <w:pPr>
              <w:autoSpaceDE w:val="0"/>
              <w:autoSpaceDN w:val="0"/>
              <w:spacing w:after="0" w:line="240" w:lineRule="auto"/>
              <w:rPr>
                <w:rFonts w:ascii="Times New Roman" w:hAnsi="Times New Roman"/>
                <w:color w:val="000000"/>
                <w:sz w:val="24"/>
                <w:szCs w:val="24"/>
                <w:lang w:val="ru-RU"/>
              </w:rPr>
            </w:pPr>
            <w:r w:rsidRPr="0008009E">
              <w:rPr>
                <w:rFonts w:ascii="Times New Roman" w:hAnsi="Times New Roman"/>
                <w:color w:val="000000"/>
                <w:sz w:val="24"/>
                <w:szCs w:val="24"/>
                <w:lang w:val="ru-RU"/>
              </w:rPr>
              <w:t xml:space="preserve">Приказ №1 от «31» августа   </w:t>
            </w:r>
            <w:smartTag w:uri="urn:schemas-microsoft-com:office:smarttags" w:element="metricconverter">
              <w:smartTagPr>
                <w:attr w:name="ProductID" w:val="2023 г"/>
              </w:smartTagPr>
              <w:r w:rsidRPr="0008009E">
                <w:rPr>
                  <w:rFonts w:ascii="Times New Roman" w:hAnsi="Times New Roman"/>
                  <w:color w:val="000000"/>
                  <w:sz w:val="24"/>
                  <w:szCs w:val="24"/>
                  <w:lang w:val="ru-RU"/>
                </w:rPr>
                <w:t>2023 г</w:t>
              </w:r>
            </w:smartTag>
            <w:r w:rsidRPr="0008009E">
              <w:rPr>
                <w:rFonts w:ascii="Times New Roman" w:hAnsi="Times New Roman"/>
                <w:color w:val="000000"/>
                <w:sz w:val="24"/>
                <w:szCs w:val="24"/>
                <w:lang w:val="ru-RU"/>
              </w:rPr>
              <w:t>.</w:t>
            </w:r>
          </w:p>
          <w:p w:rsidR="00D62DC9" w:rsidRPr="0008009E" w:rsidRDefault="00D62DC9"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D62DC9" w:rsidRPr="0008009E" w:rsidRDefault="00D62DC9" w:rsidP="000D4161">
            <w:pPr>
              <w:autoSpaceDE w:val="0"/>
              <w:autoSpaceDN w:val="0"/>
              <w:spacing w:after="120"/>
              <w:rPr>
                <w:rFonts w:ascii="Times New Roman" w:hAnsi="Times New Roman"/>
                <w:color w:val="000000"/>
                <w:sz w:val="24"/>
                <w:szCs w:val="24"/>
                <w:lang w:val="ru-RU"/>
              </w:rPr>
            </w:pPr>
            <w:r w:rsidRPr="0008009E">
              <w:rPr>
                <w:rFonts w:ascii="Times New Roman" w:hAnsi="Times New Roman"/>
                <w:color w:val="000000"/>
                <w:sz w:val="24"/>
                <w:szCs w:val="24"/>
                <w:lang w:val="ru-RU"/>
              </w:rPr>
              <w:t>СОГЛАСОВАНО</w:t>
            </w:r>
          </w:p>
          <w:p w:rsidR="00D62DC9" w:rsidRPr="0008009E" w:rsidRDefault="00D62DC9" w:rsidP="004E6975">
            <w:pPr>
              <w:autoSpaceDE w:val="0"/>
              <w:autoSpaceDN w:val="0"/>
              <w:spacing w:after="120"/>
              <w:rPr>
                <w:rFonts w:ascii="Times New Roman" w:hAnsi="Times New Roman"/>
                <w:color w:val="000000"/>
                <w:sz w:val="24"/>
                <w:szCs w:val="24"/>
                <w:lang w:val="ru-RU"/>
              </w:rPr>
            </w:pPr>
            <w:r w:rsidRPr="0008009E">
              <w:rPr>
                <w:rFonts w:ascii="Times New Roman" w:hAnsi="Times New Roman"/>
                <w:color w:val="000000"/>
                <w:sz w:val="24"/>
                <w:szCs w:val="24"/>
                <w:lang w:val="ru-RU"/>
              </w:rPr>
              <w:t>Заместитель директора по УВР</w:t>
            </w:r>
          </w:p>
          <w:p w:rsidR="00D62DC9" w:rsidRPr="0008009E" w:rsidRDefault="00D62DC9" w:rsidP="004E6975">
            <w:pPr>
              <w:autoSpaceDE w:val="0"/>
              <w:autoSpaceDN w:val="0"/>
              <w:spacing w:after="120" w:line="240" w:lineRule="auto"/>
              <w:rPr>
                <w:rFonts w:ascii="Times New Roman" w:hAnsi="Times New Roman"/>
                <w:color w:val="000000"/>
                <w:sz w:val="24"/>
                <w:szCs w:val="24"/>
                <w:lang w:val="ru-RU"/>
              </w:rPr>
            </w:pPr>
            <w:r w:rsidRPr="0008009E">
              <w:rPr>
                <w:rFonts w:ascii="Times New Roman" w:hAnsi="Times New Roman"/>
                <w:color w:val="000000"/>
                <w:sz w:val="24"/>
                <w:szCs w:val="24"/>
                <w:lang w:val="ru-RU"/>
              </w:rPr>
              <w:t xml:space="preserve">________________________ </w:t>
            </w:r>
          </w:p>
          <w:p w:rsidR="00D62DC9" w:rsidRPr="0008009E" w:rsidRDefault="00D62DC9" w:rsidP="004E6975">
            <w:pPr>
              <w:autoSpaceDE w:val="0"/>
              <w:autoSpaceDN w:val="0"/>
              <w:spacing w:after="0" w:line="240" w:lineRule="auto"/>
              <w:jc w:val="right"/>
              <w:rPr>
                <w:rFonts w:ascii="Times New Roman" w:hAnsi="Times New Roman"/>
                <w:color w:val="000000"/>
                <w:sz w:val="24"/>
                <w:szCs w:val="24"/>
                <w:lang w:val="ru-RU"/>
              </w:rPr>
            </w:pPr>
            <w:r w:rsidRPr="0008009E">
              <w:rPr>
                <w:rFonts w:ascii="Times New Roman" w:hAnsi="Times New Roman"/>
                <w:color w:val="000000"/>
                <w:sz w:val="24"/>
                <w:szCs w:val="24"/>
                <w:lang w:val="ru-RU"/>
              </w:rPr>
              <w:t>Цыганова Т.В.</w:t>
            </w:r>
          </w:p>
          <w:p w:rsidR="00D62DC9" w:rsidRPr="0008009E" w:rsidRDefault="00D62DC9" w:rsidP="004E6975">
            <w:pPr>
              <w:autoSpaceDE w:val="0"/>
              <w:autoSpaceDN w:val="0"/>
              <w:spacing w:after="0" w:line="240" w:lineRule="auto"/>
              <w:rPr>
                <w:rFonts w:ascii="Times New Roman" w:hAnsi="Times New Roman"/>
                <w:color w:val="000000"/>
                <w:sz w:val="24"/>
                <w:szCs w:val="24"/>
                <w:lang w:val="ru-RU"/>
              </w:rPr>
            </w:pPr>
            <w:r w:rsidRPr="0008009E">
              <w:rPr>
                <w:rFonts w:ascii="Times New Roman" w:hAnsi="Times New Roman"/>
                <w:color w:val="000000"/>
                <w:sz w:val="24"/>
                <w:szCs w:val="24"/>
                <w:lang w:val="ru-RU"/>
              </w:rPr>
              <w:t xml:space="preserve">Приказ №1 от «31» августа   </w:t>
            </w:r>
            <w:smartTag w:uri="urn:schemas-microsoft-com:office:smarttags" w:element="metricconverter">
              <w:smartTagPr>
                <w:attr w:name="ProductID" w:val="2023 г"/>
              </w:smartTagPr>
              <w:r w:rsidRPr="0008009E">
                <w:rPr>
                  <w:rFonts w:ascii="Times New Roman" w:hAnsi="Times New Roman"/>
                  <w:color w:val="000000"/>
                  <w:sz w:val="24"/>
                  <w:szCs w:val="24"/>
                  <w:lang w:val="ru-RU"/>
                </w:rPr>
                <w:t>2023 г</w:t>
              </w:r>
            </w:smartTag>
            <w:r w:rsidRPr="0008009E">
              <w:rPr>
                <w:rFonts w:ascii="Times New Roman" w:hAnsi="Times New Roman"/>
                <w:color w:val="000000"/>
                <w:sz w:val="24"/>
                <w:szCs w:val="24"/>
                <w:lang w:val="ru-RU"/>
              </w:rPr>
              <w:t>.</w:t>
            </w:r>
          </w:p>
          <w:p w:rsidR="00D62DC9" w:rsidRPr="0008009E" w:rsidRDefault="00D62DC9"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D62DC9" w:rsidRPr="0008009E" w:rsidRDefault="00D62DC9" w:rsidP="000E6D86">
            <w:pPr>
              <w:autoSpaceDE w:val="0"/>
              <w:autoSpaceDN w:val="0"/>
              <w:spacing w:after="120"/>
              <w:rPr>
                <w:rFonts w:ascii="Times New Roman" w:hAnsi="Times New Roman"/>
                <w:color w:val="000000"/>
                <w:sz w:val="24"/>
                <w:szCs w:val="24"/>
                <w:lang w:val="ru-RU"/>
              </w:rPr>
            </w:pPr>
            <w:r w:rsidRPr="0008009E">
              <w:rPr>
                <w:rFonts w:ascii="Times New Roman" w:hAnsi="Times New Roman"/>
                <w:color w:val="000000"/>
                <w:sz w:val="24"/>
                <w:szCs w:val="24"/>
                <w:lang w:val="ru-RU"/>
              </w:rPr>
              <w:t>УТВЕРЖДЕНО</w:t>
            </w:r>
          </w:p>
          <w:p w:rsidR="00D62DC9" w:rsidRPr="0008009E" w:rsidRDefault="00D62DC9" w:rsidP="000E6D86">
            <w:pPr>
              <w:autoSpaceDE w:val="0"/>
              <w:autoSpaceDN w:val="0"/>
              <w:spacing w:after="120"/>
              <w:rPr>
                <w:rFonts w:ascii="Times New Roman" w:hAnsi="Times New Roman"/>
                <w:color w:val="000000"/>
                <w:sz w:val="24"/>
                <w:szCs w:val="24"/>
                <w:lang w:val="ru-RU"/>
              </w:rPr>
            </w:pPr>
            <w:r w:rsidRPr="0008009E">
              <w:rPr>
                <w:rFonts w:ascii="Times New Roman" w:hAnsi="Times New Roman"/>
                <w:color w:val="000000"/>
                <w:sz w:val="24"/>
                <w:szCs w:val="24"/>
                <w:lang w:val="ru-RU"/>
              </w:rPr>
              <w:t>Директор</w:t>
            </w:r>
          </w:p>
          <w:p w:rsidR="00D62DC9" w:rsidRPr="0008009E" w:rsidRDefault="00D62DC9" w:rsidP="000E6D86">
            <w:pPr>
              <w:autoSpaceDE w:val="0"/>
              <w:autoSpaceDN w:val="0"/>
              <w:spacing w:after="120" w:line="240" w:lineRule="auto"/>
              <w:rPr>
                <w:rFonts w:ascii="Times New Roman" w:hAnsi="Times New Roman"/>
                <w:color w:val="000000"/>
                <w:sz w:val="24"/>
                <w:szCs w:val="24"/>
                <w:lang w:val="ru-RU"/>
              </w:rPr>
            </w:pPr>
            <w:r w:rsidRPr="0008009E">
              <w:rPr>
                <w:rFonts w:ascii="Times New Roman" w:hAnsi="Times New Roman"/>
                <w:color w:val="000000"/>
                <w:sz w:val="24"/>
                <w:szCs w:val="24"/>
                <w:lang w:val="ru-RU"/>
              </w:rPr>
              <w:t xml:space="preserve">________________________ </w:t>
            </w:r>
          </w:p>
          <w:p w:rsidR="00D62DC9" w:rsidRPr="0008009E" w:rsidRDefault="00D62DC9" w:rsidP="0086502D">
            <w:pPr>
              <w:autoSpaceDE w:val="0"/>
              <w:autoSpaceDN w:val="0"/>
              <w:spacing w:after="0" w:line="240" w:lineRule="auto"/>
              <w:jc w:val="right"/>
              <w:rPr>
                <w:rFonts w:ascii="Times New Roman" w:hAnsi="Times New Roman"/>
                <w:color w:val="000000"/>
                <w:sz w:val="24"/>
                <w:szCs w:val="24"/>
                <w:lang w:val="ru-RU"/>
              </w:rPr>
            </w:pPr>
            <w:r w:rsidRPr="0008009E">
              <w:rPr>
                <w:rFonts w:ascii="Times New Roman" w:hAnsi="Times New Roman"/>
                <w:color w:val="000000"/>
                <w:sz w:val="24"/>
                <w:szCs w:val="24"/>
                <w:lang w:val="ru-RU"/>
              </w:rPr>
              <w:t>Бертякова С.П.</w:t>
            </w:r>
          </w:p>
          <w:p w:rsidR="00D62DC9" w:rsidRPr="0008009E" w:rsidRDefault="00D62DC9" w:rsidP="000E6D86">
            <w:pPr>
              <w:autoSpaceDE w:val="0"/>
              <w:autoSpaceDN w:val="0"/>
              <w:spacing w:after="0" w:line="240" w:lineRule="auto"/>
              <w:rPr>
                <w:rFonts w:ascii="Times New Roman" w:hAnsi="Times New Roman"/>
                <w:color w:val="000000"/>
                <w:sz w:val="24"/>
                <w:szCs w:val="24"/>
                <w:lang w:val="ru-RU"/>
              </w:rPr>
            </w:pPr>
            <w:r w:rsidRPr="0008009E">
              <w:rPr>
                <w:rFonts w:ascii="Times New Roman" w:hAnsi="Times New Roman"/>
                <w:color w:val="000000"/>
                <w:sz w:val="24"/>
                <w:szCs w:val="24"/>
                <w:lang w:val="ru-RU"/>
              </w:rPr>
              <w:t xml:space="preserve">Приказ №1 от «31» августа   </w:t>
            </w:r>
            <w:smartTag w:uri="urn:schemas-microsoft-com:office:smarttags" w:element="metricconverter">
              <w:smartTagPr>
                <w:attr w:name="ProductID" w:val="2023 г"/>
              </w:smartTagPr>
              <w:r w:rsidRPr="0008009E">
                <w:rPr>
                  <w:rFonts w:ascii="Times New Roman" w:hAnsi="Times New Roman"/>
                  <w:color w:val="000000"/>
                  <w:sz w:val="24"/>
                  <w:szCs w:val="24"/>
                  <w:lang w:val="ru-RU"/>
                </w:rPr>
                <w:t>2023 г</w:t>
              </w:r>
            </w:smartTag>
            <w:r w:rsidRPr="0008009E">
              <w:rPr>
                <w:rFonts w:ascii="Times New Roman" w:hAnsi="Times New Roman"/>
                <w:color w:val="000000"/>
                <w:sz w:val="24"/>
                <w:szCs w:val="24"/>
                <w:lang w:val="ru-RU"/>
              </w:rPr>
              <w:t>.</w:t>
            </w:r>
          </w:p>
          <w:p w:rsidR="00D62DC9" w:rsidRPr="0008009E" w:rsidRDefault="00D62DC9" w:rsidP="000D4161">
            <w:pPr>
              <w:autoSpaceDE w:val="0"/>
              <w:autoSpaceDN w:val="0"/>
              <w:spacing w:after="120" w:line="240" w:lineRule="auto"/>
              <w:jc w:val="both"/>
              <w:rPr>
                <w:rFonts w:ascii="Times New Roman" w:hAnsi="Times New Roman"/>
                <w:color w:val="000000"/>
                <w:sz w:val="24"/>
                <w:szCs w:val="24"/>
                <w:lang w:val="ru-RU"/>
              </w:rPr>
            </w:pPr>
          </w:p>
        </w:tc>
      </w:tr>
    </w:tbl>
    <w:p w:rsidR="00D62DC9" w:rsidRDefault="00D62DC9">
      <w:pPr>
        <w:spacing w:after="0"/>
        <w:ind w:left="120"/>
      </w:pPr>
    </w:p>
    <w:p w:rsidR="00D62DC9" w:rsidRDefault="00D62DC9">
      <w:pPr>
        <w:spacing w:after="0"/>
        <w:ind w:left="120"/>
      </w:pPr>
      <w:r>
        <w:rPr>
          <w:rFonts w:ascii="Times New Roman" w:hAnsi="Times New Roman"/>
          <w:color w:val="000000"/>
          <w:sz w:val="28"/>
        </w:rPr>
        <w:t>‌</w:t>
      </w:r>
    </w:p>
    <w:p w:rsidR="00D62DC9" w:rsidRDefault="00D62DC9">
      <w:pPr>
        <w:spacing w:after="0"/>
        <w:ind w:left="120"/>
      </w:pPr>
    </w:p>
    <w:p w:rsidR="00D62DC9" w:rsidRDefault="00D62DC9">
      <w:pPr>
        <w:spacing w:after="0"/>
        <w:ind w:left="120"/>
      </w:pPr>
    </w:p>
    <w:p w:rsidR="00D62DC9" w:rsidRDefault="00D62DC9">
      <w:pPr>
        <w:spacing w:after="0"/>
        <w:ind w:left="120"/>
      </w:pPr>
    </w:p>
    <w:p w:rsidR="00D62DC9" w:rsidRDefault="00D62DC9">
      <w:pPr>
        <w:spacing w:after="0" w:line="408" w:lineRule="auto"/>
        <w:ind w:left="120"/>
        <w:jc w:val="center"/>
      </w:pPr>
      <w:r>
        <w:rPr>
          <w:rFonts w:ascii="Times New Roman" w:hAnsi="Times New Roman"/>
          <w:b/>
          <w:color w:val="000000"/>
          <w:sz w:val="28"/>
        </w:rPr>
        <w:t>РАБОЧАЯ ПРОГРАММА</w:t>
      </w:r>
    </w:p>
    <w:p w:rsidR="00D62DC9" w:rsidRDefault="00D62DC9">
      <w:pPr>
        <w:spacing w:after="0" w:line="408" w:lineRule="auto"/>
        <w:ind w:left="120"/>
        <w:jc w:val="center"/>
      </w:pPr>
      <w:r>
        <w:rPr>
          <w:rFonts w:ascii="Times New Roman" w:hAnsi="Times New Roman"/>
          <w:color w:val="000000"/>
          <w:sz w:val="28"/>
        </w:rPr>
        <w:t>(ID 3092239)</w:t>
      </w:r>
    </w:p>
    <w:p w:rsidR="00D62DC9" w:rsidRDefault="00D62DC9">
      <w:pPr>
        <w:spacing w:after="0"/>
        <w:ind w:left="120"/>
        <w:jc w:val="center"/>
      </w:pPr>
    </w:p>
    <w:p w:rsidR="00D62DC9" w:rsidRPr="0008009E" w:rsidRDefault="00D62DC9">
      <w:pPr>
        <w:spacing w:after="0" w:line="408" w:lineRule="auto"/>
        <w:ind w:left="120"/>
        <w:jc w:val="center"/>
        <w:rPr>
          <w:lang w:val="ru-RU"/>
        </w:rPr>
      </w:pPr>
      <w:r w:rsidRPr="0008009E">
        <w:rPr>
          <w:rFonts w:ascii="Times New Roman" w:hAnsi="Times New Roman"/>
          <w:b/>
          <w:color w:val="000000"/>
          <w:sz w:val="28"/>
          <w:lang w:val="ru-RU"/>
        </w:rPr>
        <w:t>учебного предмета «Биология. Углубленный уровень»</w:t>
      </w:r>
    </w:p>
    <w:p w:rsidR="00D62DC9" w:rsidRPr="0008009E" w:rsidRDefault="00D62DC9">
      <w:pPr>
        <w:spacing w:after="0" w:line="408" w:lineRule="auto"/>
        <w:ind w:left="120"/>
        <w:jc w:val="center"/>
        <w:rPr>
          <w:lang w:val="ru-RU"/>
        </w:rPr>
      </w:pPr>
      <w:r w:rsidRPr="0008009E">
        <w:rPr>
          <w:rFonts w:ascii="Times New Roman" w:hAnsi="Times New Roman"/>
          <w:color w:val="000000"/>
          <w:sz w:val="28"/>
          <w:lang w:val="ru-RU"/>
        </w:rPr>
        <w:t xml:space="preserve">для обучающихся 10 </w:t>
      </w:r>
      <w:r>
        <w:rPr>
          <w:color w:val="000000"/>
          <w:sz w:val="28"/>
          <w:lang w:val="ru-RU"/>
        </w:rPr>
        <w:t>класса</w:t>
      </w:r>
    </w:p>
    <w:p w:rsidR="00D62DC9" w:rsidRPr="0008009E" w:rsidRDefault="00D62DC9">
      <w:pPr>
        <w:spacing w:after="0"/>
        <w:ind w:left="120"/>
        <w:jc w:val="center"/>
        <w:rPr>
          <w:lang w:val="ru-RU"/>
        </w:rPr>
      </w:pPr>
    </w:p>
    <w:p w:rsidR="00D62DC9" w:rsidRPr="0008009E" w:rsidRDefault="00D62DC9">
      <w:pPr>
        <w:spacing w:after="0"/>
        <w:ind w:left="120"/>
        <w:jc w:val="center"/>
        <w:rPr>
          <w:lang w:val="ru-RU"/>
        </w:rPr>
      </w:pPr>
    </w:p>
    <w:p w:rsidR="00D62DC9" w:rsidRPr="0008009E" w:rsidRDefault="00D62DC9">
      <w:pPr>
        <w:spacing w:after="0"/>
        <w:ind w:left="120"/>
        <w:jc w:val="center"/>
        <w:rPr>
          <w:lang w:val="ru-RU"/>
        </w:rPr>
      </w:pPr>
    </w:p>
    <w:p w:rsidR="00D62DC9" w:rsidRPr="0008009E" w:rsidRDefault="00D62DC9">
      <w:pPr>
        <w:spacing w:after="0"/>
        <w:ind w:left="120"/>
        <w:jc w:val="center"/>
        <w:rPr>
          <w:lang w:val="ru-RU"/>
        </w:rPr>
      </w:pPr>
    </w:p>
    <w:p w:rsidR="00D62DC9" w:rsidRPr="0008009E" w:rsidRDefault="00D62DC9">
      <w:pPr>
        <w:spacing w:after="0"/>
        <w:ind w:left="120"/>
        <w:jc w:val="center"/>
        <w:rPr>
          <w:lang w:val="ru-RU"/>
        </w:rPr>
      </w:pPr>
    </w:p>
    <w:p w:rsidR="00D62DC9" w:rsidRPr="0008009E" w:rsidRDefault="00D62DC9">
      <w:pPr>
        <w:spacing w:after="0"/>
        <w:ind w:left="120"/>
        <w:jc w:val="center"/>
        <w:rPr>
          <w:lang w:val="ru-RU"/>
        </w:rPr>
      </w:pPr>
    </w:p>
    <w:p w:rsidR="00D62DC9" w:rsidRPr="0008009E" w:rsidRDefault="00D62DC9">
      <w:pPr>
        <w:spacing w:after="0"/>
        <w:ind w:left="120"/>
        <w:jc w:val="center"/>
        <w:rPr>
          <w:lang w:val="ru-RU"/>
        </w:rPr>
      </w:pPr>
    </w:p>
    <w:p w:rsidR="00D62DC9" w:rsidRPr="0008009E" w:rsidRDefault="00D62DC9">
      <w:pPr>
        <w:spacing w:after="0"/>
        <w:ind w:left="120"/>
        <w:jc w:val="center"/>
        <w:rPr>
          <w:lang w:val="ru-RU"/>
        </w:rPr>
      </w:pPr>
    </w:p>
    <w:p w:rsidR="00D62DC9" w:rsidRPr="0008009E" w:rsidRDefault="00D62DC9" w:rsidP="0008009E">
      <w:pPr>
        <w:spacing w:after="0"/>
        <w:ind w:left="120"/>
        <w:jc w:val="center"/>
        <w:rPr>
          <w:lang w:val="ru-RU"/>
        </w:rPr>
      </w:pPr>
      <w:r w:rsidRPr="0008009E">
        <w:rPr>
          <w:rFonts w:ascii="MS Mincho" w:eastAsia="MS Mincho" w:hAnsi="MS Mincho" w:cs="MS Mincho" w:hint="eastAsia"/>
          <w:color w:val="000000"/>
          <w:sz w:val="28"/>
          <w:lang w:val="ru-RU"/>
        </w:rPr>
        <w:t>​</w:t>
      </w:r>
      <w:bookmarkStart w:id="2" w:name="daf91b7c-f861-4f65-ac3d-7093d1098ae7"/>
      <w:bookmarkEnd w:id="2"/>
      <w:r w:rsidRPr="0008009E">
        <w:rPr>
          <w:rFonts w:ascii="Times New Roman" w:hAnsi="Times New Roman"/>
          <w:b/>
          <w:color w:val="000000"/>
          <w:sz w:val="28"/>
          <w:lang w:val="ru-RU"/>
        </w:rPr>
        <w:t>Стародевичье</w:t>
      </w:r>
      <w:r>
        <w:rPr>
          <w:rFonts w:ascii="Times New Roman" w:hAnsi="Times New Roman"/>
          <w:b/>
          <w:color w:val="000000"/>
          <w:sz w:val="28"/>
          <w:lang w:val="ru-RU"/>
        </w:rPr>
        <w:t xml:space="preserve"> </w:t>
      </w:r>
      <w:r w:rsidRPr="0008009E">
        <w:rPr>
          <w:rFonts w:ascii="Times New Roman" w:hAnsi="Times New Roman"/>
          <w:b/>
          <w:color w:val="000000"/>
          <w:sz w:val="28"/>
          <w:lang w:val="ru-RU"/>
        </w:rPr>
        <w:t>‌</w:t>
      </w:r>
      <w:bookmarkStart w:id="3" w:name="6d9e9922-8c7a-4bd6-b337-ac3d7fc668dc"/>
      <w:bookmarkEnd w:id="3"/>
      <w:r w:rsidRPr="0008009E">
        <w:rPr>
          <w:rFonts w:ascii="Times New Roman" w:hAnsi="Times New Roman"/>
          <w:b/>
          <w:color w:val="000000"/>
          <w:sz w:val="28"/>
          <w:lang w:val="ru-RU"/>
        </w:rPr>
        <w:t>2023‌</w:t>
      </w:r>
      <w:r w:rsidRPr="0008009E">
        <w:rPr>
          <w:rFonts w:ascii="MS Mincho" w:eastAsia="MS Mincho" w:hAnsi="MS Mincho" w:cs="MS Mincho" w:hint="eastAsia"/>
          <w:color w:val="000000"/>
          <w:sz w:val="28"/>
          <w:lang w:val="ru-RU"/>
        </w:rPr>
        <w:t>​</w:t>
      </w:r>
    </w:p>
    <w:p w:rsidR="00D62DC9" w:rsidRPr="0008009E" w:rsidRDefault="00D62DC9">
      <w:pPr>
        <w:rPr>
          <w:lang w:val="ru-RU"/>
        </w:rPr>
        <w:sectPr w:rsidR="00D62DC9" w:rsidRPr="0008009E">
          <w:pgSz w:w="11906" w:h="16383"/>
          <w:pgMar w:top="1134" w:right="850" w:bottom="1134" w:left="1701" w:header="720" w:footer="720" w:gutter="0"/>
          <w:cols w:space="720"/>
        </w:sectPr>
      </w:pPr>
    </w:p>
    <w:p w:rsidR="00D62DC9" w:rsidRPr="00612CE2" w:rsidRDefault="00D62DC9">
      <w:pPr>
        <w:spacing w:after="0" w:line="264" w:lineRule="auto"/>
        <w:ind w:firstLine="600"/>
        <w:jc w:val="both"/>
        <w:rPr>
          <w:sz w:val="24"/>
          <w:szCs w:val="24"/>
          <w:lang w:val="ru-RU"/>
        </w:rPr>
      </w:pPr>
      <w:bookmarkStart w:id="4" w:name="block-23261583"/>
      <w:bookmarkEnd w:id="4"/>
      <w:r w:rsidRPr="00612CE2">
        <w:rPr>
          <w:rFonts w:ascii="Times New Roman" w:hAnsi="Times New Roman"/>
          <w:b/>
          <w:color w:val="000000"/>
          <w:sz w:val="24"/>
          <w:szCs w:val="24"/>
          <w:lang w:val="ru-RU"/>
        </w:rPr>
        <w:t>ПОЯСНИТЕЛЬНАЯ ЗАПИСКА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w:t>
      </w:r>
      <w:bookmarkStart w:id="5" w:name="ae087229-bc2a-42f7-a634-a0357f20ae55"/>
      <w:bookmarkEnd w:id="5"/>
      <w:r w:rsidRPr="00612CE2">
        <w:rPr>
          <w:rFonts w:ascii="Times New Roman" w:hAnsi="Times New Roman"/>
          <w:color w:val="000000"/>
          <w:sz w:val="24"/>
          <w:szCs w:val="24"/>
          <w:lang w:val="ru-RU"/>
        </w:rPr>
        <w:t>Общее число часов, отведенных на изучение биологии на углубленном уровне среднего общего образования в 10 классе – 102 часа (3 часа в неделю).‌‌</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D62DC9" w:rsidRPr="0008009E" w:rsidRDefault="00D62DC9">
      <w:pPr>
        <w:rPr>
          <w:lang w:val="ru-RU"/>
        </w:rPr>
        <w:sectPr w:rsidR="00D62DC9" w:rsidRPr="0008009E">
          <w:pgSz w:w="11906" w:h="16383"/>
          <w:pgMar w:top="1134" w:right="850" w:bottom="1134" w:left="1701" w:header="720" w:footer="720" w:gutter="0"/>
          <w:cols w:space="720"/>
        </w:sectPr>
      </w:pPr>
    </w:p>
    <w:p w:rsidR="00D62DC9" w:rsidRPr="00612CE2" w:rsidRDefault="00D62DC9">
      <w:pPr>
        <w:spacing w:after="0" w:line="264" w:lineRule="auto"/>
        <w:ind w:left="120"/>
        <w:jc w:val="both"/>
        <w:rPr>
          <w:sz w:val="24"/>
          <w:szCs w:val="24"/>
          <w:lang w:val="ru-RU"/>
        </w:rPr>
      </w:pPr>
      <w:bookmarkStart w:id="6" w:name="block-23261584"/>
      <w:bookmarkEnd w:id="6"/>
      <w:r w:rsidRPr="0008009E">
        <w:rPr>
          <w:rFonts w:ascii="MS Mincho" w:eastAsia="MS Mincho" w:hAnsi="MS Mincho" w:cs="MS Mincho" w:hint="eastAsia"/>
          <w:color w:val="000000"/>
          <w:sz w:val="28"/>
          <w:lang w:val="ru-RU"/>
        </w:rPr>
        <w:t>​</w:t>
      </w:r>
      <w:r w:rsidRPr="00612CE2">
        <w:rPr>
          <w:rFonts w:ascii="Times New Roman" w:hAnsi="Times New Roman"/>
          <w:b/>
          <w:color w:val="000000"/>
          <w:sz w:val="24"/>
          <w:szCs w:val="24"/>
          <w:lang w:val="ru-RU"/>
        </w:rPr>
        <w:t>СОДЕРЖАНИЕ ОБУЧЕНИЯ</w:t>
      </w:r>
    </w:p>
    <w:p w:rsidR="00D62DC9" w:rsidRPr="00612CE2" w:rsidRDefault="00D62DC9">
      <w:pPr>
        <w:spacing w:after="0" w:line="264" w:lineRule="auto"/>
        <w:ind w:left="120"/>
        <w:jc w:val="both"/>
        <w:rPr>
          <w:sz w:val="24"/>
          <w:szCs w:val="24"/>
          <w:lang w:val="ru-RU"/>
        </w:rPr>
      </w:pPr>
      <w:r w:rsidRPr="00612CE2">
        <w:rPr>
          <w:rFonts w:ascii="MS Mincho" w:eastAsia="MS Mincho" w:hAnsi="MS Mincho" w:cs="MS Mincho" w:hint="eastAsia"/>
          <w:color w:val="000000"/>
          <w:sz w:val="24"/>
          <w:szCs w:val="24"/>
          <w:lang w:val="ru-RU"/>
        </w:rPr>
        <w:t>​</w:t>
      </w:r>
    </w:p>
    <w:p w:rsidR="00D62DC9" w:rsidRPr="00612CE2" w:rsidRDefault="00D62DC9">
      <w:pPr>
        <w:spacing w:after="0" w:line="264" w:lineRule="auto"/>
        <w:ind w:left="120"/>
        <w:jc w:val="both"/>
        <w:rPr>
          <w:sz w:val="24"/>
          <w:szCs w:val="24"/>
          <w:lang w:val="ru-RU"/>
        </w:rPr>
      </w:pPr>
      <w:r w:rsidRPr="00612CE2">
        <w:rPr>
          <w:rFonts w:ascii="Times New Roman" w:hAnsi="Times New Roman"/>
          <w:b/>
          <w:color w:val="000000"/>
          <w:sz w:val="24"/>
          <w:szCs w:val="24"/>
          <w:lang w:val="ru-RU"/>
        </w:rPr>
        <w:t>10 КЛАСС</w:t>
      </w:r>
    </w:p>
    <w:p w:rsidR="00D62DC9" w:rsidRPr="00612CE2" w:rsidRDefault="00D62DC9">
      <w:pPr>
        <w:spacing w:after="0" w:line="264" w:lineRule="auto"/>
        <w:ind w:left="120"/>
        <w:jc w:val="both"/>
        <w:rPr>
          <w:sz w:val="24"/>
          <w:szCs w:val="24"/>
          <w:lang w:val="ru-RU"/>
        </w:rPr>
      </w:pP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Содержание программы, выделенное </w:t>
      </w:r>
      <w:r w:rsidRPr="00612CE2">
        <w:rPr>
          <w:rFonts w:ascii="Times New Roman" w:hAnsi="Times New Roman"/>
          <w:i/>
          <w:color w:val="000000"/>
          <w:sz w:val="24"/>
          <w:szCs w:val="24"/>
          <w:lang w:val="ru-RU"/>
        </w:rPr>
        <w:t>курсивом</w:t>
      </w:r>
      <w:r w:rsidRPr="00612CE2">
        <w:rPr>
          <w:rFonts w:ascii="Times New Roman" w:hAnsi="Times New Roman"/>
          <w:color w:val="000000"/>
          <w:sz w:val="24"/>
          <w:szCs w:val="24"/>
          <w:lang w:val="ru-RU"/>
        </w:rPr>
        <w:t>, не входит в проверку государственной итоговой аттестации (ГИА).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 xml:space="preserve">Тема 1. Биология как наука </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«Связь биологии с другими науками», «Система биологических наук».</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2. Живые системы и их изучение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лабораторное оборудование для проведения наблюдений, измерений, экспериментов.</w:t>
      </w:r>
    </w:p>
    <w:p w:rsidR="00D62DC9" w:rsidRDefault="00D62DC9">
      <w:pPr>
        <w:spacing w:after="0" w:line="264" w:lineRule="auto"/>
        <w:ind w:firstLine="600"/>
        <w:jc w:val="both"/>
        <w:rPr>
          <w:rFonts w:ascii="Times New Roman" w:hAnsi="Times New Roman"/>
          <w:color w:val="000000"/>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«Использование различных методов при изучении живых систем».</w:t>
      </w:r>
    </w:p>
    <w:p w:rsidR="00D62DC9" w:rsidRPr="00612CE2" w:rsidRDefault="00D62DC9">
      <w:pPr>
        <w:spacing w:after="0" w:line="264" w:lineRule="auto"/>
        <w:ind w:firstLine="600"/>
        <w:jc w:val="both"/>
        <w:rPr>
          <w:sz w:val="24"/>
          <w:szCs w:val="24"/>
          <w:lang w:val="ru-RU"/>
        </w:rPr>
      </w:pP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3. Биология клетки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612CE2">
        <w:rPr>
          <w:rFonts w:ascii="Times New Roman" w:hAnsi="Times New Roman"/>
          <w:i/>
          <w:color w:val="000000"/>
          <w:sz w:val="24"/>
          <w:szCs w:val="24"/>
          <w:lang w:val="ru-RU"/>
        </w:rPr>
        <w:t>Изучение фиксированных клеток</w:t>
      </w:r>
      <w:r w:rsidRPr="00612CE2">
        <w:rPr>
          <w:rFonts w:ascii="Times New Roman" w:hAnsi="Times New Roman"/>
          <w:color w:val="000000"/>
          <w:sz w:val="24"/>
          <w:szCs w:val="24"/>
          <w:lang w:val="ru-RU"/>
        </w:rPr>
        <w:t xml:space="preserve">. Электронная микроскопия. </w:t>
      </w:r>
      <w:r w:rsidRPr="00612CE2">
        <w:rPr>
          <w:rFonts w:ascii="Times New Roman" w:hAnsi="Times New Roman"/>
          <w:i/>
          <w:color w:val="000000"/>
          <w:sz w:val="24"/>
          <w:szCs w:val="24"/>
          <w:lang w:val="ru-RU"/>
        </w:rPr>
        <w:t>Конфокальная микроскопия. Витальное (прижизненное) изучение клеток.</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Р. Гук, А. Левенгук, Т. Шванн, М. Шлейден, Р. Вирхов, К. М. Бэр.</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«Световой микроскоп», «Электронный микроскоп», «История развития методов микроскопии».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световой микроскоп, микропрепараты растительных, животных и бактериальных клеток.</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4. Химическая организация клетки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612CE2">
        <w:rPr>
          <w:rFonts w:ascii="Times New Roman" w:hAnsi="Times New Roman"/>
          <w:i/>
          <w:color w:val="000000"/>
          <w:sz w:val="24"/>
          <w:szCs w:val="24"/>
          <w:lang w:val="ru-RU"/>
        </w:rPr>
        <w:t>Прионы</w:t>
      </w:r>
      <w:r w:rsidRPr="00612CE2">
        <w:rPr>
          <w:rFonts w:ascii="Times New Roman" w:hAnsi="Times New Roman"/>
          <w:color w:val="000000"/>
          <w:sz w:val="24"/>
          <w:szCs w:val="24"/>
          <w:lang w:val="ru-RU"/>
        </w:rPr>
        <w:t>.</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612CE2">
        <w:rPr>
          <w:rFonts w:ascii="Times New Roman" w:hAnsi="Times New Roman"/>
          <w:i/>
          <w:color w:val="000000"/>
          <w:sz w:val="24"/>
          <w:szCs w:val="24"/>
          <w:lang w:val="ru-RU"/>
        </w:rPr>
        <w:t>Другие нуклеозидтрифосфаты (НТФ).</w:t>
      </w:r>
      <w:r w:rsidRPr="00612CE2">
        <w:rPr>
          <w:rFonts w:ascii="Times New Roman" w:hAnsi="Times New Roman"/>
          <w:color w:val="000000"/>
          <w:sz w:val="24"/>
          <w:szCs w:val="24"/>
          <w:lang w:val="ru-RU"/>
        </w:rPr>
        <w:t xml:space="preserve"> Секвенирование ДНК. </w:t>
      </w:r>
      <w:r w:rsidRPr="00612CE2">
        <w:rPr>
          <w:rFonts w:ascii="Times New Roman" w:hAnsi="Times New Roman"/>
          <w:i/>
          <w:color w:val="000000"/>
          <w:sz w:val="24"/>
          <w:szCs w:val="24"/>
          <w:lang w:val="ru-RU"/>
        </w:rPr>
        <w:t>Методы геномики, транскриптомики, протеомики.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биомолекул. </w:t>
      </w:r>
      <w:r w:rsidRPr="00612CE2">
        <w:rPr>
          <w:rFonts w:ascii="Times New Roman" w:hAnsi="Times New Roman"/>
          <w:i/>
          <w:color w:val="000000"/>
          <w:sz w:val="24"/>
          <w:szCs w:val="24"/>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Л. Полинг, Дж. Уотсон, Ф. Крик, М. Уилкинс, Р. Франклин, Ф. Сэнгер, С. Прузинер.</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химическая посуда и оборудование.</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«Обнаружение белков с помощью качественных реакций».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«Исследование нуклеиновых кислот, выделенных из клеток различных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5. Строение и функции клетки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Типы клеток: эукариотическая и прокариотическая. Структурно-функциональные образования клетки.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612CE2">
        <w:rPr>
          <w:rFonts w:ascii="Times New Roman" w:hAnsi="Times New Roman"/>
          <w:i/>
          <w:color w:val="000000"/>
          <w:sz w:val="24"/>
          <w:szCs w:val="24"/>
          <w:lang w:val="ru-RU"/>
        </w:rPr>
        <w:t xml:space="preserve">Механизм направления белков в ЭПС. </w:t>
      </w:r>
      <w:r w:rsidRPr="00612CE2">
        <w:rPr>
          <w:rFonts w:ascii="Times New Roman" w:hAnsi="Times New Roman"/>
          <w:color w:val="000000"/>
          <w:sz w:val="24"/>
          <w:szCs w:val="24"/>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612CE2">
        <w:rPr>
          <w:rFonts w:ascii="Times New Roman" w:hAnsi="Times New Roman"/>
          <w:i/>
          <w:color w:val="000000"/>
          <w:sz w:val="24"/>
          <w:szCs w:val="24"/>
          <w:lang w:val="ru-RU"/>
        </w:rPr>
        <w:t>Модификация белков в аппарате Гольджи. Сортировка белков в аппарате Гольджи.</w:t>
      </w:r>
      <w:r w:rsidRPr="00612CE2">
        <w:rPr>
          <w:rFonts w:ascii="Times New Roman" w:hAnsi="Times New Roman"/>
          <w:color w:val="000000"/>
          <w:sz w:val="24"/>
          <w:szCs w:val="24"/>
          <w:lang w:val="ru-RU"/>
        </w:rPr>
        <w:t xml:space="preserve"> Транспорт веществ в клетке. Вакуоли растительных клеток. Клеточный сок. Тургор.</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Полуавтономные органоиды клетки: митохондрии, пластиды. </w:t>
      </w:r>
      <w:r w:rsidRPr="00612CE2">
        <w:rPr>
          <w:rFonts w:ascii="Times New Roman" w:hAnsi="Times New Roman"/>
          <w:i/>
          <w:color w:val="000000"/>
          <w:sz w:val="24"/>
          <w:szCs w:val="24"/>
          <w:lang w:val="ru-RU"/>
        </w:rPr>
        <w:t>Происхождение митохондрий и пластид. Симбиогенез (К.С. Мережковский, Л. Маргулис)</w:t>
      </w:r>
      <w:r w:rsidRPr="00612CE2">
        <w:rPr>
          <w:rFonts w:ascii="Times New Roman" w:hAnsi="Times New Roman"/>
          <w:color w:val="000000"/>
          <w:sz w:val="24"/>
          <w:szCs w:val="24"/>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Немембранные органоиды клетки Строение и функции немембранных органоидов клетки. Рибосомы. </w:t>
      </w:r>
      <w:r w:rsidRPr="00612CE2">
        <w:rPr>
          <w:rFonts w:ascii="Times New Roman" w:hAnsi="Times New Roman"/>
          <w:i/>
          <w:color w:val="000000"/>
          <w:sz w:val="24"/>
          <w:szCs w:val="24"/>
          <w:lang w:val="ru-RU"/>
        </w:rPr>
        <w:t>Промежуточные филаменты</w:t>
      </w:r>
      <w:r w:rsidRPr="00612CE2">
        <w:rPr>
          <w:rFonts w:ascii="Times New Roman" w:hAnsi="Times New Roman"/>
          <w:color w:val="000000"/>
          <w:sz w:val="24"/>
          <w:szCs w:val="24"/>
          <w:lang w:val="ru-RU"/>
        </w:rPr>
        <w:t xml:space="preserve">. Микрофиламенты. </w:t>
      </w:r>
      <w:r w:rsidRPr="00612CE2">
        <w:rPr>
          <w:rFonts w:ascii="Times New Roman" w:hAnsi="Times New Roman"/>
          <w:i/>
          <w:color w:val="000000"/>
          <w:sz w:val="24"/>
          <w:szCs w:val="24"/>
          <w:lang w:val="ru-RU"/>
        </w:rPr>
        <w:t>Актиновые микрофиламенты</w:t>
      </w:r>
      <w:r w:rsidRPr="00612CE2">
        <w:rPr>
          <w:rFonts w:ascii="Times New Roman" w:hAnsi="Times New Roman"/>
          <w:color w:val="000000"/>
          <w:sz w:val="24"/>
          <w:szCs w:val="24"/>
          <w:lang w:val="ru-RU"/>
        </w:rPr>
        <w:t xml:space="preserve">. Мышечные клетки. </w:t>
      </w:r>
      <w:r w:rsidRPr="00612CE2">
        <w:rPr>
          <w:rFonts w:ascii="Times New Roman" w:hAnsi="Times New Roman"/>
          <w:i/>
          <w:color w:val="000000"/>
          <w:sz w:val="24"/>
          <w:szCs w:val="24"/>
          <w:lang w:val="ru-RU"/>
        </w:rPr>
        <w:t>Актиновые компоненты немышечных клеток.</w:t>
      </w:r>
      <w:r w:rsidRPr="00612CE2">
        <w:rPr>
          <w:rFonts w:ascii="Times New Roman" w:hAnsi="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612CE2">
        <w:rPr>
          <w:rFonts w:ascii="Times New Roman" w:hAnsi="Times New Roman"/>
          <w:i/>
          <w:color w:val="000000"/>
          <w:sz w:val="24"/>
          <w:szCs w:val="24"/>
          <w:lang w:val="ru-RU"/>
        </w:rPr>
        <w:t>Белки, ассоциированные с микрофиламентами и микротрубочками. Моторные белки.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612CE2">
        <w:rPr>
          <w:rFonts w:ascii="Times New Roman" w:hAnsi="Times New Roman"/>
          <w:i/>
          <w:color w:val="000000"/>
          <w:sz w:val="24"/>
          <w:szCs w:val="24"/>
          <w:lang w:val="ru-RU"/>
        </w:rPr>
        <w:t>Эухроматин и гетерохроматин</w:t>
      </w:r>
      <w:r w:rsidRPr="00612CE2">
        <w:rPr>
          <w:rFonts w:ascii="Times New Roman" w:hAnsi="Times New Roman"/>
          <w:color w:val="000000"/>
          <w:sz w:val="24"/>
          <w:szCs w:val="24"/>
          <w:lang w:val="ru-RU"/>
        </w:rPr>
        <w:t xml:space="preserve">. Белки хроматина – гистоны. </w:t>
      </w:r>
      <w:r w:rsidRPr="00612CE2">
        <w:rPr>
          <w:rFonts w:ascii="Times New Roman" w:hAnsi="Times New Roman"/>
          <w:i/>
          <w:color w:val="000000"/>
          <w:sz w:val="24"/>
          <w:szCs w:val="24"/>
          <w:lang w:val="ru-RU"/>
        </w:rPr>
        <w:t>Динамика ядерной оболочки в митозе. Ядерный транспорт.</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К.С. Мережковский, Л. Маргулис.</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строения клеток различных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«Изучение свойств клеточной мембраны».</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«Исследование плазмолиза и деплазмолиза в растительных клетках».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«Изучение движения цитоплазмы в растительных клетках».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6. Обмен веществ и превращение энергии в клетке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Первичный синтез органических веществ в клетке. Фотосинтез. </w:t>
      </w:r>
      <w:r w:rsidRPr="00612CE2">
        <w:rPr>
          <w:rFonts w:ascii="Times New Roman" w:hAnsi="Times New Roman"/>
          <w:i/>
          <w:color w:val="000000"/>
          <w:sz w:val="24"/>
          <w:szCs w:val="24"/>
          <w:lang w:val="ru-RU"/>
        </w:rPr>
        <w:t>Аноксигенный и оксигенный фотосинтез у бактерий</w:t>
      </w:r>
      <w:r w:rsidRPr="00612CE2">
        <w:rPr>
          <w:rFonts w:ascii="Times New Roman" w:hAnsi="Times New Roman"/>
          <w:color w:val="000000"/>
          <w:sz w:val="24"/>
          <w:szCs w:val="24"/>
          <w:lang w:val="ru-RU"/>
        </w:rPr>
        <w:t xml:space="preserve">. </w:t>
      </w:r>
      <w:r w:rsidRPr="00612CE2">
        <w:rPr>
          <w:rFonts w:ascii="Times New Roman" w:hAnsi="Times New Roman"/>
          <w:i/>
          <w:color w:val="000000"/>
          <w:sz w:val="24"/>
          <w:szCs w:val="24"/>
          <w:lang w:val="ru-RU"/>
        </w:rPr>
        <w:t>Светособирающие пигменты и пигменты реакционного центра</w:t>
      </w:r>
      <w:r w:rsidRPr="00612CE2">
        <w:rPr>
          <w:rFonts w:ascii="Times New Roman" w:hAnsi="Times New Roman"/>
          <w:color w:val="000000"/>
          <w:sz w:val="24"/>
          <w:szCs w:val="24"/>
          <w:lang w:val="ru-RU"/>
        </w:rPr>
        <w:t xml:space="preserve">. Роль хлоропластов в процессе фотосинтеза. Световая и темновая фазы. </w:t>
      </w:r>
      <w:r w:rsidRPr="00612CE2">
        <w:rPr>
          <w:rFonts w:ascii="Times New Roman" w:hAnsi="Times New Roman"/>
          <w:i/>
          <w:color w:val="000000"/>
          <w:sz w:val="24"/>
          <w:szCs w:val="24"/>
          <w:lang w:val="ru-RU"/>
        </w:rPr>
        <w:t>Фотодыхание, С</w:t>
      </w:r>
      <w:r w:rsidRPr="00612CE2">
        <w:rPr>
          <w:rFonts w:ascii="Times New Roman" w:hAnsi="Times New Roman"/>
          <w:i/>
          <w:color w:val="000000"/>
          <w:sz w:val="24"/>
          <w:szCs w:val="24"/>
          <w:vertAlign w:val="subscript"/>
          <w:lang w:val="ru-RU"/>
        </w:rPr>
        <w:t>3-</w:t>
      </w:r>
      <w:r w:rsidRPr="00612CE2">
        <w:rPr>
          <w:rFonts w:ascii="Times New Roman" w:hAnsi="Times New Roman"/>
          <w:i/>
          <w:color w:val="000000"/>
          <w:sz w:val="24"/>
          <w:szCs w:val="24"/>
          <w:lang w:val="ru-RU"/>
        </w:rPr>
        <w:t xml:space="preserve">, </w:t>
      </w:r>
      <w:r w:rsidRPr="00612CE2">
        <w:rPr>
          <w:rFonts w:ascii="Times New Roman" w:hAnsi="Times New Roman"/>
          <w:i/>
          <w:color w:val="000000"/>
          <w:sz w:val="24"/>
          <w:szCs w:val="24"/>
        </w:rPr>
        <w:t>C</w:t>
      </w:r>
      <w:r w:rsidRPr="00612CE2">
        <w:rPr>
          <w:rFonts w:ascii="Times New Roman" w:hAnsi="Times New Roman"/>
          <w:i/>
          <w:color w:val="000000"/>
          <w:sz w:val="24"/>
          <w:szCs w:val="24"/>
          <w:vertAlign w:val="subscript"/>
          <w:lang w:val="ru-RU"/>
        </w:rPr>
        <w:t>4-</w:t>
      </w:r>
      <w:r w:rsidRPr="00612CE2">
        <w:rPr>
          <w:rFonts w:ascii="Times New Roman" w:hAnsi="Times New Roman"/>
          <w:i/>
          <w:color w:val="000000"/>
          <w:sz w:val="24"/>
          <w:szCs w:val="24"/>
          <w:lang w:val="ru-RU"/>
        </w:rPr>
        <w:t xml:space="preserve"> и </w:t>
      </w:r>
      <w:r w:rsidRPr="00612CE2">
        <w:rPr>
          <w:rFonts w:ascii="Times New Roman" w:hAnsi="Times New Roman"/>
          <w:i/>
          <w:color w:val="000000"/>
          <w:sz w:val="24"/>
          <w:szCs w:val="24"/>
        </w:rPr>
        <w:t>CAM</w:t>
      </w:r>
      <w:r w:rsidRPr="00612CE2">
        <w:rPr>
          <w:rFonts w:ascii="Times New Roman" w:hAnsi="Times New Roman"/>
          <w:i/>
          <w:color w:val="000000"/>
          <w:sz w:val="24"/>
          <w:szCs w:val="24"/>
          <w:lang w:val="ru-RU"/>
        </w:rPr>
        <w:t>-типы фотосинтеза</w:t>
      </w:r>
      <w:r w:rsidRPr="00612CE2">
        <w:rPr>
          <w:rFonts w:ascii="Times New Roman" w:hAnsi="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Аэробные организмы. Этапы энергетического обмена. Подготовительный этап. Гликолиз – бескислородное расщепление глюкозы.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612CE2">
        <w:rPr>
          <w:rFonts w:ascii="Times New Roman" w:hAnsi="Times New Roman"/>
          <w:i/>
          <w:color w:val="000000"/>
          <w:sz w:val="24"/>
          <w:szCs w:val="24"/>
          <w:lang w:val="ru-RU"/>
        </w:rPr>
        <w:t>Энергия мембранного градиента протонов. Синтез АТФ: работа протонной АТФ-синтазы.</w:t>
      </w:r>
      <w:r w:rsidRPr="00612CE2">
        <w:rPr>
          <w:rFonts w:ascii="Times New Roman" w:hAnsi="Times New Roman"/>
          <w:color w:val="000000"/>
          <w:sz w:val="24"/>
          <w:szCs w:val="24"/>
          <w:lang w:val="ru-RU"/>
        </w:rPr>
        <w:t xml:space="preserve"> Преимущества аэробного пути обмена веществ перед анаэробным. Эффективность энергетического обмена.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Дж. Пристли, К. А. Тимирязев, С. Н. Виноградский, В. А. Энгельгардт, П. Митчелл, Г. А. Заварзин.</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«Фотосинтез», «Энергетический обмен», «Биосинтез белка», «Строение фермента», «Хемосинтез».</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каталитической активности ферментов (на примере амилазы или каталазы)».</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«Сравнение процессов фотосинтеза и хемосинтеза».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«Сравнение процессов брожения и дыхания».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7. Наследственная информация и реализация её в клетке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612CE2">
        <w:rPr>
          <w:rFonts w:ascii="Times New Roman" w:hAnsi="Times New Roman"/>
          <w:i/>
          <w:color w:val="000000"/>
          <w:sz w:val="24"/>
          <w:szCs w:val="24"/>
          <w:lang w:val="ru-RU"/>
        </w:rPr>
        <w:t>Созревание матричных РНК в эукариотической клетке. Некодирующие РНК.</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D62DC9" w:rsidRPr="00612CE2" w:rsidRDefault="00D62DC9">
      <w:pPr>
        <w:spacing w:after="0" w:line="264" w:lineRule="auto"/>
        <w:ind w:firstLine="600"/>
        <w:jc w:val="both"/>
        <w:rPr>
          <w:sz w:val="24"/>
          <w:szCs w:val="24"/>
          <w:lang w:val="ru-RU"/>
        </w:rPr>
      </w:pPr>
      <w:r w:rsidRPr="00612CE2">
        <w:rPr>
          <w:rFonts w:ascii="Times New Roman" w:hAnsi="Times New Roman"/>
          <w:i/>
          <w:color w:val="000000"/>
          <w:sz w:val="24"/>
          <w:szCs w:val="24"/>
          <w:lang w:val="ru-RU"/>
        </w:rPr>
        <w:t>Современные представления о строении генов</w:t>
      </w:r>
      <w:r w:rsidRPr="00612CE2">
        <w:rPr>
          <w:rFonts w:ascii="Times New Roman" w:hAnsi="Times New Roman"/>
          <w:color w:val="000000"/>
          <w:sz w:val="24"/>
          <w:szCs w:val="24"/>
          <w:lang w:val="ru-RU"/>
        </w:rPr>
        <w:t xml:space="preserve">. Организация генома у прокариот и эукариот. Регуляция активности генов у прокариот. Гипотеза оперона (Ф. Жакоб, Ж. Мано). </w:t>
      </w:r>
      <w:r w:rsidRPr="00612CE2">
        <w:rPr>
          <w:rFonts w:ascii="Times New Roman" w:hAnsi="Times New Roman"/>
          <w:i/>
          <w:color w:val="000000"/>
          <w:sz w:val="24"/>
          <w:szCs w:val="24"/>
          <w:lang w:val="ru-RU"/>
        </w:rPr>
        <w:t>Молекулярные механизмы экспрессии генов у эукариот. Роль хроматина в регуляции работы генов</w:t>
      </w:r>
      <w:r w:rsidRPr="00612CE2">
        <w:rPr>
          <w:rFonts w:ascii="Times New Roman" w:hAnsi="Times New Roman"/>
          <w:color w:val="000000"/>
          <w:sz w:val="24"/>
          <w:szCs w:val="24"/>
          <w:lang w:val="ru-RU"/>
        </w:rPr>
        <w:t>. Регуляция обменных процессов в клетке. Клеточный гомеостаз.</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Вирусы – неклеточные формы жизни и облигатные паразиты. Строение простых и сложных вирусов, ретровирусов, бактериофагов. </w:t>
      </w:r>
      <w:r w:rsidRPr="00612CE2">
        <w:rPr>
          <w:rFonts w:ascii="Times New Roman" w:hAnsi="Times New Roman"/>
          <w:i/>
          <w:color w:val="000000"/>
          <w:sz w:val="24"/>
          <w:szCs w:val="24"/>
          <w:lang w:val="ru-RU"/>
        </w:rPr>
        <w:t>Жизненный цикл ДНК-содержащих вирусов, РНК-содержащих вирусов, бактериофагов. Обратная транскрипция, ревертаза, интеграза</w:t>
      </w:r>
      <w:r w:rsidRPr="00612CE2">
        <w:rPr>
          <w:rFonts w:ascii="Times New Roman" w:hAnsi="Times New Roman"/>
          <w:color w:val="000000"/>
          <w:sz w:val="24"/>
          <w:szCs w:val="24"/>
          <w:lang w:val="ru-RU"/>
        </w:rPr>
        <w:t>.</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Вирусные заболевания человека, животных, растений. СПИД, </w:t>
      </w:r>
      <w:r w:rsidRPr="00612CE2">
        <w:rPr>
          <w:rFonts w:ascii="Times New Roman" w:hAnsi="Times New Roman"/>
          <w:color w:val="000000"/>
          <w:sz w:val="24"/>
          <w:szCs w:val="24"/>
        </w:rPr>
        <w:t>COVID</w:t>
      </w:r>
      <w:r w:rsidRPr="00612CE2">
        <w:rPr>
          <w:rFonts w:ascii="Times New Roman" w:hAnsi="Times New Roman"/>
          <w:color w:val="000000"/>
          <w:sz w:val="24"/>
          <w:szCs w:val="24"/>
          <w:lang w:val="ru-RU"/>
        </w:rPr>
        <w:t>-19, социальные и медицинские проблемы.</w:t>
      </w:r>
    </w:p>
    <w:p w:rsidR="00D62DC9" w:rsidRPr="00612CE2" w:rsidRDefault="00D62DC9">
      <w:pPr>
        <w:spacing w:after="0" w:line="264" w:lineRule="auto"/>
        <w:ind w:firstLine="600"/>
        <w:jc w:val="both"/>
        <w:rPr>
          <w:sz w:val="24"/>
          <w:szCs w:val="24"/>
          <w:lang w:val="ru-RU"/>
        </w:rPr>
      </w:pPr>
      <w:r w:rsidRPr="00612CE2">
        <w:rPr>
          <w:rFonts w:ascii="Times New Roman" w:hAnsi="Times New Roman"/>
          <w:i/>
          <w:color w:val="000000"/>
          <w:sz w:val="24"/>
          <w:szCs w:val="24"/>
          <w:lang w:val="ru-RU"/>
        </w:rPr>
        <w:t>Биоинформатика: интеграция и анализ больших массивов («</w:t>
      </w:r>
      <w:r w:rsidRPr="00612CE2">
        <w:rPr>
          <w:rFonts w:ascii="Times New Roman" w:hAnsi="Times New Roman"/>
          <w:i/>
          <w:color w:val="000000"/>
          <w:sz w:val="24"/>
          <w:szCs w:val="24"/>
        </w:rPr>
        <w:t>bigdata</w:t>
      </w:r>
      <w:r w:rsidRPr="00612CE2">
        <w:rPr>
          <w:rFonts w:ascii="Times New Roman" w:hAnsi="Times New Roman"/>
          <w:i/>
          <w:color w:val="000000"/>
          <w:sz w:val="24"/>
          <w:szCs w:val="24"/>
          <w:lang w:val="ru-RU"/>
        </w:rPr>
        <w:t>») структурных биологических данных</w:t>
      </w:r>
      <w:r w:rsidRPr="00612CE2">
        <w:rPr>
          <w:rFonts w:ascii="Times New Roman" w:hAnsi="Times New Roman"/>
          <w:color w:val="000000"/>
          <w:sz w:val="24"/>
          <w:szCs w:val="24"/>
          <w:lang w:val="ru-RU"/>
        </w:rPr>
        <w:t xml:space="preserve">. </w:t>
      </w:r>
      <w:r w:rsidRPr="00612CE2">
        <w:rPr>
          <w:rFonts w:ascii="Times New Roman" w:hAnsi="Times New Roman"/>
          <w:i/>
          <w:color w:val="000000"/>
          <w:sz w:val="24"/>
          <w:szCs w:val="24"/>
          <w:lang w:val="ru-RU"/>
        </w:rPr>
        <w:t>Нанотехнологии в биологии и медицине. Программируемые функции белков. Способы доставки лекарств.</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Н. К. Кольцов, Д. И. Ивановский.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«Биосинтез белка», «Генетический код», «Вирусы», «Бактериофаги».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«Создание модели вируса».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8. Жизненный цикл клетки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Регуляция митотического цикла клетки. Программируемая клеточная гибель – апоптоз.</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Клеточное ядро, хромосомы, функциональная геномика. </w:t>
      </w:r>
      <w:r w:rsidRPr="00612CE2">
        <w:rPr>
          <w:rFonts w:ascii="Times New Roman" w:hAnsi="Times New Roman"/>
          <w:i/>
          <w:color w:val="000000"/>
          <w:sz w:val="24"/>
          <w:szCs w:val="24"/>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«Жизненный цикл клетки», «Митоз», «Строение хромосом», «Репликация ДНК».</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световой микроскоп, микропрепараты: «Митоз в клетках корешка лука».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хромосом на готовых микропрепаратах».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«Наблюдение митоза в клетках кончика корешка лука (на готовых микропрепаратах)».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9. Строение и функции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Биологическое разнообразие организмов. Одноклеточные, колониальные, многоклеточные организмы.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 И. П. Павлов.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тканей растений».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тканей животных».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органов цветкового растения».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10. Размножение и развитие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Индивидуальное развитие организмов (онтогенез). Эмбриология – наука о развитии организмов. </w:t>
      </w:r>
      <w:r w:rsidRPr="00612CE2">
        <w:rPr>
          <w:rFonts w:ascii="Times New Roman" w:hAnsi="Times New Roman"/>
          <w:i/>
          <w:color w:val="000000"/>
          <w:sz w:val="24"/>
          <w:szCs w:val="24"/>
          <w:lang w:val="ru-RU"/>
        </w:rPr>
        <w:t>Морфогенез – одна из главных проблем эмбриологии. Концепция морфогенов и модели морфогенеза</w:t>
      </w:r>
      <w:r w:rsidRPr="00612CE2">
        <w:rPr>
          <w:rFonts w:ascii="Times New Roman" w:hAnsi="Times New Roman"/>
          <w:color w:val="000000"/>
          <w:sz w:val="24"/>
          <w:szCs w:val="24"/>
          <w:lang w:val="ru-RU"/>
        </w:rPr>
        <w:t xml:space="preserve">. Стадии эмбриогенеза животных (на примере лягушки). Дробление. Типы дробления. </w:t>
      </w:r>
      <w:r w:rsidRPr="00612CE2">
        <w:rPr>
          <w:rFonts w:ascii="Times New Roman" w:hAnsi="Times New Roman"/>
          <w:i/>
          <w:color w:val="000000"/>
          <w:sz w:val="24"/>
          <w:szCs w:val="24"/>
          <w:lang w:val="ru-RU"/>
        </w:rPr>
        <w:t>Детерминированное и недерминированное дробление. Бластула, типы бластул</w:t>
      </w:r>
      <w:r w:rsidRPr="00612CE2">
        <w:rPr>
          <w:rFonts w:ascii="Times New Roman" w:hAnsi="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Механизмы регуляции онтогенеза у растений и животных.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С. Г. Навашин, Х. Шпеман.</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световой микроскоп, микропрепараты яйцеклеток и сперматозоидов, модель «Цикл развития лягушки».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строения половых клеток на готовых микропрепаратах».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«Выявление признаков сходства зародышей позвоночных животных».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«Строение органов размножения высших растений».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11. Генетика – наука о наследственности и изменчивости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«Методы генетики», «Схемы скрещивания».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«Дрозофила как объект генетических исследований».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12. Закономерности наследственности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Г. Мендель, Т. Морган.</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«Изучение результатов моногибридного скрещивания у дрозофилы».</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«Изучение результатов дигибридного скрещивания у дрозофилы».</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13. Закономерности изменчивости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D62DC9" w:rsidRPr="00612CE2" w:rsidRDefault="00D62DC9">
      <w:pPr>
        <w:spacing w:after="0" w:line="264" w:lineRule="auto"/>
        <w:ind w:firstLine="600"/>
        <w:jc w:val="both"/>
        <w:rPr>
          <w:sz w:val="24"/>
          <w:szCs w:val="24"/>
          <w:lang w:val="ru-RU"/>
        </w:rPr>
      </w:pPr>
      <w:r w:rsidRPr="00612CE2">
        <w:rPr>
          <w:rFonts w:ascii="Times New Roman" w:hAnsi="Times New Roman"/>
          <w:i/>
          <w:color w:val="000000"/>
          <w:sz w:val="24"/>
          <w:szCs w:val="24"/>
          <w:lang w:val="ru-RU"/>
        </w:rPr>
        <w:t>Эпигенетика и эпигеномика, роль эпигенетических факторов в наследовании и изменчивости фенотипических признаков у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Г. де Фриз, В. Иоганнсен, Н. И. Вавилов.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«Исследование закономерностей модификационной изменчивости. Построение вариационного ряда и вариационной кривой».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«Мутации у дрозофилы (на готовых микропрепаратах)».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14. Генетика человека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«Составление и анализ родословной».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15. Селекция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612CE2">
        <w:rPr>
          <w:rFonts w:ascii="Times New Roman" w:hAnsi="Times New Roman"/>
          <w:i/>
          <w:color w:val="000000"/>
          <w:sz w:val="24"/>
          <w:szCs w:val="24"/>
          <w:lang w:val="ru-RU"/>
        </w:rPr>
        <w:t>«Зелёная революция».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612CE2">
        <w:rPr>
          <w:rFonts w:ascii="Times New Roman" w:hAnsi="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Портреты: Н. И. Вавилов, И. В. Мичурин, Г. Д. Карпеченко, П. П. Лукьяненко, Б. Л. Астауров, Н. Борлоуг, Д. К. Беляев.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сортов культурных растений и пород домашних животных».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методов селекции растений».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«Прививка растений».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 xml:space="preserve">Экскурсия </w:t>
      </w:r>
      <w:r w:rsidRPr="00612CE2">
        <w:rPr>
          <w:rFonts w:ascii="Times New Roman" w:hAnsi="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Тема 16. Биотехнология и синтетическая биология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612CE2">
        <w:rPr>
          <w:rFonts w:ascii="Times New Roman" w:hAnsi="Times New Roman"/>
          <w:i/>
          <w:color w:val="000000"/>
          <w:sz w:val="24"/>
          <w:szCs w:val="24"/>
          <w:lang w:val="ru-RU"/>
        </w:rPr>
        <w:t>Получение моноклональных антител. Использование моноклональных и поликлональных антител в медицине.</w:t>
      </w:r>
      <w:r w:rsidRPr="00612CE2">
        <w:rPr>
          <w:rFonts w:ascii="Times New Roman" w:hAnsi="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612CE2">
        <w:rPr>
          <w:rFonts w:ascii="Times New Roman" w:hAnsi="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612CE2">
        <w:rPr>
          <w:rFonts w:ascii="Times New Roman" w:hAnsi="Times New Roman"/>
          <w:color w:val="000000"/>
          <w:sz w:val="24"/>
          <w:szCs w:val="24"/>
          <w:lang w:val="ru-RU"/>
        </w:rPr>
        <w:t>.</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612CE2">
        <w:rPr>
          <w:rFonts w:ascii="Times New Roman" w:hAnsi="Times New Roman"/>
          <w:i/>
          <w:color w:val="000000"/>
          <w:sz w:val="24"/>
          <w:szCs w:val="24"/>
          <w:lang w:val="ru-RU"/>
        </w:rPr>
        <w:t>Создание трансгенных организмов</w:t>
      </w:r>
      <w:r w:rsidRPr="00612CE2">
        <w:rPr>
          <w:rFonts w:ascii="Times New Roman" w:hAnsi="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sidRPr="00612CE2">
        <w:rPr>
          <w:rFonts w:ascii="Times New Roman" w:hAnsi="Times New Roman"/>
          <w:color w:val="000000"/>
          <w:sz w:val="24"/>
          <w:szCs w:val="24"/>
        </w:rPr>
        <w:t>D</w:t>
      </w:r>
      <w:r w:rsidRPr="00612CE2">
        <w:rPr>
          <w:rFonts w:ascii="Times New Roman" w:hAnsi="Times New Roman"/>
          <w:color w:val="000000"/>
          <w:sz w:val="24"/>
          <w:szCs w:val="24"/>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Демонстрации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Лабораторная работа</w:t>
      </w:r>
      <w:r w:rsidRPr="00612CE2">
        <w:rPr>
          <w:rFonts w:ascii="Times New Roman" w:hAnsi="Times New Roman"/>
          <w:color w:val="000000"/>
          <w:sz w:val="24"/>
          <w:szCs w:val="24"/>
          <w:lang w:val="ru-RU"/>
        </w:rPr>
        <w:t xml:space="preserve"> «Изучение объектов биотехнологии».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Практическая работа</w:t>
      </w:r>
      <w:r w:rsidRPr="00612CE2">
        <w:rPr>
          <w:rFonts w:ascii="Times New Roman" w:hAnsi="Times New Roman"/>
          <w:color w:val="000000"/>
          <w:sz w:val="24"/>
          <w:szCs w:val="24"/>
          <w:lang w:val="ru-RU"/>
        </w:rPr>
        <w:t xml:space="preserve"> «Получение молочнокислых продуктов».</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Экскурсия</w:t>
      </w:r>
      <w:r w:rsidRPr="00612CE2">
        <w:rPr>
          <w:rFonts w:ascii="Times New Roman" w:hAnsi="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rsidR="00D62DC9" w:rsidRPr="00612CE2" w:rsidRDefault="00D62DC9">
      <w:pPr>
        <w:spacing w:after="0" w:line="264" w:lineRule="auto"/>
        <w:ind w:left="120"/>
        <w:jc w:val="both"/>
        <w:rPr>
          <w:sz w:val="24"/>
          <w:szCs w:val="24"/>
          <w:lang w:val="ru-RU"/>
        </w:rPr>
      </w:pPr>
    </w:p>
    <w:p w:rsidR="00D62DC9" w:rsidRPr="00612CE2" w:rsidRDefault="00D62DC9">
      <w:pPr>
        <w:spacing w:after="0" w:line="264" w:lineRule="auto"/>
        <w:ind w:left="120"/>
        <w:jc w:val="both"/>
        <w:rPr>
          <w:sz w:val="24"/>
          <w:szCs w:val="24"/>
          <w:lang w:val="ru-RU"/>
        </w:rPr>
      </w:pPr>
    </w:p>
    <w:p w:rsidR="00D62DC9" w:rsidRPr="0008009E" w:rsidRDefault="00D62DC9">
      <w:pPr>
        <w:rPr>
          <w:lang w:val="ru-RU"/>
        </w:rPr>
        <w:sectPr w:rsidR="00D62DC9" w:rsidRPr="0008009E">
          <w:pgSz w:w="11906" w:h="16383"/>
          <w:pgMar w:top="1134" w:right="850" w:bottom="1134" w:left="1701" w:header="720" w:footer="720" w:gutter="0"/>
          <w:cols w:space="720"/>
        </w:sectPr>
      </w:pPr>
    </w:p>
    <w:p w:rsidR="00D62DC9" w:rsidRPr="00612CE2" w:rsidRDefault="00D62DC9">
      <w:pPr>
        <w:spacing w:after="0" w:line="264" w:lineRule="auto"/>
        <w:ind w:left="120"/>
        <w:rPr>
          <w:sz w:val="24"/>
          <w:szCs w:val="24"/>
          <w:lang w:val="ru-RU"/>
        </w:rPr>
      </w:pPr>
      <w:bookmarkStart w:id="7" w:name="block-23261585"/>
      <w:bookmarkEnd w:id="7"/>
      <w:r w:rsidRPr="0008009E">
        <w:rPr>
          <w:rFonts w:ascii="MS Mincho" w:eastAsia="MS Mincho" w:hAnsi="MS Mincho" w:cs="MS Mincho" w:hint="eastAsia"/>
          <w:color w:val="000000"/>
          <w:sz w:val="28"/>
          <w:lang w:val="ru-RU"/>
        </w:rPr>
        <w:t>​</w:t>
      </w:r>
      <w:r w:rsidRPr="00612CE2">
        <w:rPr>
          <w:rFonts w:ascii="Times New Roman" w:hAnsi="Times New Roman"/>
          <w:b/>
          <w:color w:val="000000"/>
          <w:sz w:val="24"/>
          <w:szCs w:val="24"/>
          <w:lang w:val="ru-RU"/>
        </w:rPr>
        <w:t>ПЛАНИРУЕМЫЕ РЕЗУЛЬТАТЫ ОСВОЕНИЯ ПРОГРАММЫ ПО БИОЛОГИИ НА УРОВНЕ СРЕДНЕГО ОБЩЕГО ОБРАЗОВАНИЯ</w:t>
      </w:r>
    </w:p>
    <w:p w:rsidR="00D62DC9" w:rsidRPr="00612CE2" w:rsidRDefault="00D62DC9">
      <w:pPr>
        <w:spacing w:after="0" w:line="264" w:lineRule="auto"/>
        <w:ind w:left="120"/>
        <w:rPr>
          <w:sz w:val="24"/>
          <w:szCs w:val="24"/>
          <w:lang w:val="ru-RU"/>
        </w:rPr>
      </w:pPr>
    </w:p>
    <w:p w:rsidR="00D62DC9" w:rsidRPr="00612CE2" w:rsidRDefault="00D62DC9">
      <w:pPr>
        <w:spacing w:after="0" w:line="264" w:lineRule="auto"/>
        <w:ind w:left="120"/>
        <w:rPr>
          <w:sz w:val="24"/>
          <w:szCs w:val="24"/>
          <w:lang w:val="ru-RU"/>
        </w:rPr>
      </w:pPr>
      <w:r w:rsidRPr="00612CE2">
        <w:rPr>
          <w:rFonts w:ascii="Times New Roman" w:hAnsi="Times New Roman"/>
          <w:b/>
          <w:color w:val="000000"/>
          <w:sz w:val="24"/>
          <w:szCs w:val="24"/>
          <w:lang w:val="ru-RU"/>
        </w:rPr>
        <w:t>ЛИЧНОСТНЫЕ РЕЗУЛЬТАТЫ</w:t>
      </w:r>
    </w:p>
    <w:p w:rsidR="00D62DC9" w:rsidRPr="00612CE2" w:rsidRDefault="00D62DC9">
      <w:pPr>
        <w:spacing w:after="0" w:line="264" w:lineRule="auto"/>
        <w:ind w:left="120"/>
        <w:rPr>
          <w:sz w:val="24"/>
          <w:szCs w:val="24"/>
          <w:lang w:val="ru-RU"/>
        </w:rPr>
      </w:pP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612CE2">
        <w:rPr>
          <w:rFonts w:ascii="Times New Roman" w:hAnsi="Times New Roman"/>
          <w:i/>
          <w:color w:val="000000"/>
          <w:sz w:val="24"/>
          <w:szCs w:val="24"/>
          <w:lang w:val="ru-RU"/>
        </w:rPr>
        <w:t>наличие мотивации</w:t>
      </w:r>
      <w:r w:rsidRPr="00612CE2">
        <w:rPr>
          <w:rFonts w:ascii="Times New Roman" w:hAnsi="Times New Roman"/>
          <w:color w:val="000000"/>
          <w:sz w:val="24"/>
          <w:szCs w:val="24"/>
          <w:lang w:val="ru-RU"/>
        </w:rPr>
        <w:t xml:space="preserve"> к обучению биологии, </w:t>
      </w:r>
      <w:r w:rsidRPr="00612CE2">
        <w:rPr>
          <w:rFonts w:ascii="Times New Roman" w:hAnsi="Times New Roman"/>
          <w:i/>
          <w:color w:val="000000"/>
          <w:sz w:val="24"/>
          <w:szCs w:val="24"/>
          <w:lang w:val="ru-RU"/>
        </w:rPr>
        <w:t>целенаправленное развитие</w:t>
      </w:r>
      <w:r w:rsidRPr="00612CE2">
        <w:rPr>
          <w:rFonts w:ascii="Times New Roman" w:hAnsi="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612CE2">
        <w:rPr>
          <w:rFonts w:ascii="Times New Roman" w:hAnsi="Times New Roman"/>
          <w:i/>
          <w:color w:val="000000"/>
          <w:sz w:val="24"/>
          <w:szCs w:val="24"/>
          <w:lang w:val="ru-RU"/>
        </w:rPr>
        <w:t xml:space="preserve">готовность и способность </w:t>
      </w:r>
      <w:r w:rsidRPr="00612CE2">
        <w:rPr>
          <w:rFonts w:ascii="Times New Roman" w:hAnsi="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612CE2">
        <w:rPr>
          <w:rFonts w:ascii="Times New Roman" w:hAnsi="Times New Roman"/>
          <w:i/>
          <w:color w:val="000000"/>
          <w:sz w:val="24"/>
          <w:szCs w:val="24"/>
          <w:lang w:val="ru-RU"/>
        </w:rPr>
        <w:t>наличие правосознания</w:t>
      </w:r>
      <w:r w:rsidRPr="00612CE2">
        <w:rPr>
          <w:rFonts w:ascii="Times New Roman" w:hAnsi="Times New Roman"/>
          <w:color w:val="000000"/>
          <w:sz w:val="24"/>
          <w:szCs w:val="24"/>
          <w:lang w:val="ru-RU"/>
        </w:rPr>
        <w:t xml:space="preserve"> экологической культуры, </w:t>
      </w:r>
      <w:r w:rsidRPr="00612CE2">
        <w:rPr>
          <w:rFonts w:ascii="Times New Roman" w:hAnsi="Times New Roman"/>
          <w:i/>
          <w:color w:val="000000"/>
          <w:sz w:val="24"/>
          <w:szCs w:val="24"/>
          <w:lang w:val="ru-RU"/>
        </w:rPr>
        <w:t>способности ставить</w:t>
      </w:r>
      <w:r w:rsidRPr="00612CE2">
        <w:rPr>
          <w:rFonts w:ascii="Times New Roman" w:hAnsi="Times New Roman"/>
          <w:color w:val="000000"/>
          <w:sz w:val="24"/>
          <w:szCs w:val="24"/>
          <w:lang w:val="ru-RU"/>
        </w:rPr>
        <w:t xml:space="preserve"> цели и строить жизненные планы.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1)</w:t>
      </w:r>
      <w:r w:rsidRPr="00612CE2">
        <w:rPr>
          <w:rFonts w:ascii="Times New Roman" w:hAnsi="Times New Roman"/>
          <w:color w:val="000000"/>
          <w:sz w:val="24"/>
          <w:szCs w:val="24"/>
          <w:lang w:val="ru-RU"/>
        </w:rPr>
        <w:t xml:space="preserve"> </w:t>
      </w:r>
      <w:r w:rsidRPr="00612CE2">
        <w:rPr>
          <w:rFonts w:ascii="Times New Roman" w:hAnsi="Times New Roman"/>
          <w:b/>
          <w:color w:val="000000"/>
          <w:sz w:val="24"/>
          <w:szCs w:val="24"/>
          <w:lang w:val="ru-RU"/>
        </w:rPr>
        <w:t>гражданского воспитания: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готовность к гуманитарной и волонтёрской деятельности;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2) патриотического воспитания: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3) духовно-нравственного воспитания: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осознание духовных ценностей российского народа;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сформированность нравственного сознания, этического поведения;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осознание личного вклада в построение устойчивого будущего;</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4) эстетического воспитания: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понимание эмоционального воздействия живой природы и её ценности;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6) трудового воспитания: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готовность к труду, осознание ценности мастерства, трудолюбие;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7) экологического воспитания: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осознание глобального характера экологических проблем и путей их решения;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8) ценности научного познания: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62DC9" w:rsidRPr="00612CE2" w:rsidRDefault="00D62DC9">
      <w:pPr>
        <w:spacing w:after="0"/>
        <w:ind w:left="120"/>
        <w:rPr>
          <w:sz w:val="24"/>
          <w:szCs w:val="24"/>
          <w:lang w:val="ru-RU"/>
        </w:rPr>
      </w:pPr>
      <w:r w:rsidRPr="00612CE2">
        <w:rPr>
          <w:rFonts w:ascii="Times New Roman" w:hAnsi="Times New Roman"/>
          <w:b/>
          <w:color w:val="000000"/>
          <w:sz w:val="24"/>
          <w:szCs w:val="24"/>
          <w:lang w:val="ru-RU"/>
        </w:rPr>
        <w:t>МЕТАПРЕДМЕТНЫЕ РЕЗУЛЬТАТЫ</w:t>
      </w:r>
    </w:p>
    <w:p w:rsidR="00D62DC9" w:rsidRPr="00612CE2" w:rsidRDefault="00D62DC9">
      <w:pPr>
        <w:spacing w:after="0"/>
        <w:ind w:left="120"/>
        <w:rPr>
          <w:sz w:val="24"/>
          <w:szCs w:val="24"/>
          <w:lang w:val="ru-RU"/>
        </w:rPr>
      </w:pP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Метапредметные результаты освоения программы среднего общего образования должны отражать:</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Овладение универсальными учебными познавательными действиями: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1)</w:t>
      </w:r>
      <w:r w:rsidRPr="00612CE2">
        <w:rPr>
          <w:rFonts w:ascii="Times New Roman" w:hAnsi="Times New Roman"/>
          <w:color w:val="000000"/>
          <w:sz w:val="24"/>
          <w:szCs w:val="24"/>
          <w:lang w:val="ru-RU"/>
        </w:rPr>
        <w:t xml:space="preserve"> </w:t>
      </w:r>
      <w:r w:rsidRPr="00612CE2">
        <w:rPr>
          <w:rFonts w:ascii="Times New Roman" w:hAnsi="Times New Roman"/>
          <w:b/>
          <w:color w:val="000000"/>
          <w:sz w:val="24"/>
          <w:szCs w:val="24"/>
          <w:lang w:val="ru-RU"/>
        </w:rPr>
        <w:t>базовые логические действия: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развивать креативное мышление при решении жизненных проблем.</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2)</w:t>
      </w:r>
      <w:r w:rsidRPr="00612CE2">
        <w:rPr>
          <w:rFonts w:ascii="Times New Roman" w:hAnsi="Times New Roman"/>
          <w:color w:val="000000"/>
          <w:sz w:val="24"/>
          <w:szCs w:val="24"/>
          <w:lang w:val="ru-RU"/>
        </w:rPr>
        <w:t xml:space="preserve"> </w:t>
      </w:r>
      <w:r w:rsidRPr="00612CE2">
        <w:rPr>
          <w:rFonts w:ascii="Times New Roman" w:hAnsi="Times New Roman"/>
          <w:b/>
          <w:color w:val="000000"/>
          <w:sz w:val="24"/>
          <w:szCs w:val="24"/>
          <w:lang w:val="ru-RU"/>
        </w:rPr>
        <w:t>базовые исследовательские действия: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давать оценку новым ситуациям, оценивать приобретённый опыт;</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уметь интегрировать знания из разных предметных областей;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3) работа с информацией: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Овладение универсальными коммуникативными действиями: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1)</w:t>
      </w:r>
      <w:r w:rsidRPr="00612CE2">
        <w:rPr>
          <w:rFonts w:ascii="Times New Roman" w:hAnsi="Times New Roman"/>
          <w:color w:val="000000"/>
          <w:sz w:val="24"/>
          <w:szCs w:val="24"/>
          <w:lang w:val="ru-RU"/>
        </w:rPr>
        <w:t xml:space="preserve"> </w:t>
      </w:r>
      <w:r w:rsidRPr="00612CE2">
        <w:rPr>
          <w:rFonts w:ascii="Times New Roman" w:hAnsi="Times New Roman"/>
          <w:b/>
          <w:color w:val="000000"/>
          <w:sz w:val="24"/>
          <w:szCs w:val="24"/>
          <w:lang w:val="ru-RU"/>
        </w:rPr>
        <w:t>общение: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2)</w:t>
      </w:r>
      <w:r w:rsidRPr="00612CE2">
        <w:rPr>
          <w:rFonts w:ascii="Times New Roman" w:hAnsi="Times New Roman"/>
          <w:color w:val="000000"/>
          <w:sz w:val="24"/>
          <w:szCs w:val="24"/>
          <w:lang w:val="ru-RU"/>
        </w:rPr>
        <w:t xml:space="preserve"> </w:t>
      </w:r>
      <w:r w:rsidRPr="00612CE2">
        <w:rPr>
          <w:rFonts w:ascii="Times New Roman" w:hAnsi="Times New Roman"/>
          <w:b/>
          <w:color w:val="000000"/>
          <w:sz w:val="24"/>
          <w:szCs w:val="24"/>
          <w:lang w:val="ru-RU"/>
        </w:rPr>
        <w:t>совместная деятельность:</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Овладение универсальными регулятивными действиями: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1)</w:t>
      </w:r>
      <w:r w:rsidRPr="00612CE2">
        <w:rPr>
          <w:rFonts w:ascii="Times New Roman" w:hAnsi="Times New Roman"/>
          <w:color w:val="000000"/>
          <w:sz w:val="24"/>
          <w:szCs w:val="24"/>
          <w:lang w:val="ru-RU"/>
        </w:rPr>
        <w:t xml:space="preserve"> </w:t>
      </w:r>
      <w:r w:rsidRPr="00612CE2">
        <w:rPr>
          <w:rFonts w:ascii="Times New Roman" w:hAnsi="Times New Roman"/>
          <w:b/>
          <w:color w:val="000000"/>
          <w:sz w:val="24"/>
          <w:szCs w:val="24"/>
          <w:lang w:val="ru-RU"/>
        </w:rPr>
        <w:t>самоорганизация: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давать оценку новым ситуациям;</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расширять рамки учебного предмета на основе личных предпочтений;</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оценивать приобретённый опыт;</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2)</w:t>
      </w:r>
      <w:r w:rsidRPr="00612CE2">
        <w:rPr>
          <w:rFonts w:ascii="Times New Roman" w:hAnsi="Times New Roman"/>
          <w:color w:val="000000"/>
          <w:sz w:val="24"/>
          <w:szCs w:val="24"/>
          <w:lang w:val="ru-RU"/>
        </w:rPr>
        <w:t xml:space="preserve"> </w:t>
      </w:r>
      <w:r w:rsidRPr="00612CE2">
        <w:rPr>
          <w:rFonts w:ascii="Times New Roman" w:hAnsi="Times New Roman"/>
          <w:b/>
          <w:color w:val="000000"/>
          <w:sz w:val="24"/>
          <w:szCs w:val="24"/>
          <w:lang w:val="ru-RU"/>
        </w:rPr>
        <w:t>самоконтроль:</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уметь оценивать риски и своевременно принимать решения по их снижению;</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принимать мотивы и аргументы других при анализе результатов деятельности;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b/>
          <w:color w:val="000000"/>
          <w:sz w:val="24"/>
          <w:szCs w:val="24"/>
          <w:lang w:val="ru-RU"/>
        </w:rPr>
        <w:t>3)</w:t>
      </w:r>
      <w:r w:rsidRPr="00612CE2">
        <w:rPr>
          <w:rFonts w:ascii="Times New Roman" w:hAnsi="Times New Roman"/>
          <w:color w:val="000000"/>
          <w:sz w:val="24"/>
          <w:szCs w:val="24"/>
          <w:lang w:val="ru-RU"/>
        </w:rPr>
        <w:t xml:space="preserve"> </w:t>
      </w:r>
      <w:r w:rsidRPr="00612CE2">
        <w:rPr>
          <w:rFonts w:ascii="Times New Roman" w:hAnsi="Times New Roman"/>
          <w:b/>
          <w:color w:val="000000"/>
          <w:sz w:val="24"/>
          <w:szCs w:val="24"/>
          <w:lang w:val="ru-RU"/>
        </w:rPr>
        <w:t>принятие себя и других: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принимать себя, понимая свои недостатки и достоинства;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принимать мотивы и аргументы других при анализе результатов деятельности;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признавать своё право и право других на ошибки;</w:t>
      </w:r>
    </w:p>
    <w:p w:rsidR="00D62DC9" w:rsidRPr="00612CE2" w:rsidRDefault="00D62DC9">
      <w:pPr>
        <w:spacing w:after="0" w:line="264" w:lineRule="auto"/>
        <w:ind w:firstLine="600"/>
        <w:jc w:val="both"/>
        <w:rPr>
          <w:rFonts w:ascii="Times New Roman" w:hAnsi="Times New Roman"/>
          <w:color w:val="000000"/>
          <w:sz w:val="24"/>
          <w:szCs w:val="24"/>
          <w:lang w:val="ru-RU"/>
        </w:rPr>
      </w:pPr>
      <w:r w:rsidRPr="00612CE2">
        <w:rPr>
          <w:rFonts w:ascii="Times New Roman" w:hAnsi="Times New Roman"/>
          <w:color w:val="000000"/>
          <w:sz w:val="24"/>
          <w:szCs w:val="24"/>
          <w:lang w:val="ru-RU"/>
        </w:rPr>
        <w:t>развивать способность понимать мир с позиции другого человека.</w:t>
      </w:r>
    </w:p>
    <w:p w:rsidR="00D62DC9" w:rsidRPr="00612CE2" w:rsidRDefault="00D62DC9">
      <w:pPr>
        <w:spacing w:after="0" w:line="264" w:lineRule="auto"/>
        <w:ind w:firstLine="600"/>
        <w:jc w:val="both"/>
        <w:rPr>
          <w:rFonts w:ascii="Times New Roman" w:hAnsi="Times New Roman"/>
          <w:color w:val="000000"/>
          <w:sz w:val="24"/>
          <w:szCs w:val="24"/>
          <w:lang w:val="ru-RU"/>
        </w:rPr>
      </w:pPr>
    </w:p>
    <w:p w:rsidR="00D62DC9" w:rsidRPr="00612CE2" w:rsidRDefault="00D62DC9">
      <w:pPr>
        <w:spacing w:after="0" w:line="264" w:lineRule="auto"/>
        <w:ind w:firstLine="600"/>
        <w:jc w:val="both"/>
        <w:rPr>
          <w:sz w:val="24"/>
          <w:szCs w:val="24"/>
          <w:lang w:val="ru-RU"/>
        </w:rPr>
      </w:pPr>
    </w:p>
    <w:p w:rsidR="00D62DC9" w:rsidRPr="00612CE2" w:rsidRDefault="00D62DC9">
      <w:pPr>
        <w:spacing w:after="0"/>
        <w:ind w:left="120"/>
        <w:rPr>
          <w:sz w:val="24"/>
          <w:szCs w:val="24"/>
          <w:lang w:val="ru-RU"/>
        </w:rPr>
      </w:pPr>
      <w:r w:rsidRPr="00612CE2">
        <w:rPr>
          <w:rFonts w:ascii="Times New Roman" w:hAnsi="Times New Roman"/>
          <w:b/>
          <w:color w:val="000000"/>
          <w:sz w:val="24"/>
          <w:szCs w:val="24"/>
          <w:lang w:val="ru-RU"/>
        </w:rPr>
        <w:t>ПРЕДМЕТНЫЕ РЕЗУЛЬТАТЫ</w:t>
      </w:r>
    </w:p>
    <w:p w:rsidR="00D62DC9" w:rsidRPr="00612CE2" w:rsidRDefault="00D62DC9">
      <w:pPr>
        <w:spacing w:after="0"/>
        <w:ind w:left="120"/>
        <w:rPr>
          <w:sz w:val="24"/>
          <w:szCs w:val="24"/>
          <w:lang w:val="ru-RU"/>
        </w:rPr>
      </w:pP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 xml:space="preserve">Предметные результаты освоения учебного предмета «Биология» в </w:t>
      </w:r>
      <w:r w:rsidRPr="00612CE2">
        <w:rPr>
          <w:rFonts w:ascii="Times New Roman" w:hAnsi="Times New Roman"/>
          <w:b/>
          <w:i/>
          <w:color w:val="000000"/>
          <w:sz w:val="24"/>
          <w:szCs w:val="24"/>
          <w:lang w:val="ru-RU"/>
        </w:rPr>
        <w:t>10 классе</w:t>
      </w:r>
      <w:r w:rsidRPr="00612CE2">
        <w:rPr>
          <w:rFonts w:ascii="Times New Roman" w:hAnsi="Times New Roman"/>
          <w:color w:val="000000"/>
          <w:sz w:val="24"/>
          <w:szCs w:val="24"/>
          <w:lang w:val="ru-RU"/>
        </w:rPr>
        <w:t xml:space="preserve"> должны отражать:</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выявлять отличительные признаки живых систем, в том числе растений, животных и человека;</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D62DC9" w:rsidRPr="00612CE2" w:rsidRDefault="00D62DC9">
      <w:pPr>
        <w:spacing w:after="0" w:line="264" w:lineRule="auto"/>
        <w:ind w:firstLine="600"/>
        <w:jc w:val="both"/>
        <w:rPr>
          <w:sz w:val="24"/>
          <w:szCs w:val="24"/>
          <w:lang w:val="ru-RU"/>
        </w:rPr>
      </w:pPr>
      <w:r w:rsidRPr="00612CE2">
        <w:rPr>
          <w:rFonts w:ascii="Times New Roman" w:hAnsi="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62DC9" w:rsidRPr="00612CE2" w:rsidRDefault="00D62DC9">
      <w:pPr>
        <w:spacing w:after="0" w:line="264" w:lineRule="auto"/>
        <w:ind w:firstLine="600"/>
        <w:jc w:val="both"/>
        <w:rPr>
          <w:sz w:val="24"/>
          <w:szCs w:val="24"/>
          <w:lang w:val="ru-RU"/>
        </w:rPr>
      </w:pPr>
    </w:p>
    <w:p w:rsidR="00D62DC9" w:rsidRPr="0008009E" w:rsidRDefault="00D62DC9">
      <w:pPr>
        <w:rPr>
          <w:lang w:val="ru-RU"/>
        </w:rPr>
        <w:sectPr w:rsidR="00D62DC9" w:rsidRPr="0008009E">
          <w:pgSz w:w="11906" w:h="16383"/>
          <w:pgMar w:top="1134" w:right="850" w:bottom="1134" w:left="1701" w:header="720" w:footer="720" w:gutter="0"/>
          <w:cols w:space="720"/>
        </w:sectPr>
      </w:pPr>
    </w:p>
    <w:p w:rsidR="00D62DC9" w:rsidRDefault="00D62DC9">
      <w:pPr>
        <w:spacing w:after="0"/>
        <w:ind w:left="120"/>
      </w:pPr>
      <w:bookmarkStart w:id="8" w:name="block-23261586"/>
      <w:bookmarkEnd w:id="8"/>
      <w:r w:rsidRPr="0008009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62DC9" w:rsidRDefault="00D62DC9">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0"/>
        <w:gridCol w:w="5940"/>
        <w:gridCol w:w="1080"/>
        <w:gridCol w:w="1651"/>
        <w:gridCol w:w="1800"/>
        <w:gridCol w:w="2334"/>
      </w:tblGrid>
      <w:tr w:rsidR="00D62DC9" w:rsidRPr="00672150" w:rsidTr="00D86FA8">
        <w:trPr>
          <w:trHeight w:val="144"/>
          <w:tblCellSpacing w:w="20" w:type="nil"/>
        </w:trPr>
        <w:tc>
          <w:tcPr>
            <w:tcW w:w="820" w:type="dxa"/>
            <w:vMerge w:val="restart"/>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 xml:space="preserve">№ п/п </w:t>
            </w:r>
          </w:p>
          <w:p w:rsidR="00D62DC9" w:rsidRPr="00672150" w:rsidRDefault="00D62DC9">
            <w:pPr>
              <w:spacing w:after="0"/>
              <w:ind w:left="135"/>
            </w:pPr>
          </w:p>
        </w:tc>
        <w:tc>
          <w:tcPr>
            <w:tcW w:w="5940" w:type="dxa"/>
            <w:vMerge w:val="restart"/>
            <w:tcMar>
              <w:top w:w="50" w:type="dxa"/>
              <w:left w:w="100" w:type="dxa"/>
            </w:tcMar>
            <w:vAlign w:val="center"/>
          </w:tcPr>
          <w:p w:rsidR="00D62DC9" w:rsidRPr="00612CE2" w:rsidRDefault="00D62DC9">
            <w:pPr>
              <w:spacing w:after="0"/>
              <w:ind w:left="135"/>
              <w:rPr>
                <w:lang w:val="ru-RU"/>
              </w:rPr>
            </w:pPr>
            <w:r w:rsidRPr="00612CE2">
              <w:rPr>
                <w:rFonts w:ascii="Times New Roman" w:hAnsi="Times New Roman"/>
                <w:b/>
                <w:color w:val="000000"/>
                <w:sz w:val="24"/>
                <w:lang w:val="ru-RU"/>
              </w:rPr>
              <w:t xml:space="preserve">Наименование разделов и тем программы </w:t>
            </w:r>
          </w:p>
        </w:tc>
        <w:tc>
          <w:tcPr>
            <w:tcW w:w="4531" w:type="dxa"/>
            <w:gridSpan w:val="3"/>
            <w:tcMar>
              <w:top w:w="50" w:type="dxa"/>
              <w:left w:w="100" w:type="dxa"/>
            </w:tcMar>
            <w:vAlign w:val="center"/>
          </w:tcPr>
          <w:p w:rsidR="00D62DC9" w:rsidRPr="00672150" w:rsidRDefault="00D62DC9">
            <w:pPr>
              <w:spacing w:after="0"/>
            </w:pPr>
            <w:r w:rsidRPr="00672150">
              <w:rPr>
                <w:rFonts w:ascii="Times New Roman" w:hAnsi="Times New Roman"/>
                <w:b/>
                <w:color w:val="000000"/>
                <w:sz w:val="24"/>
              </w:rPr>
              <w:t>Количество часов</w:t>
            </w:r>
          </w:p>
        </w:tc>
        <w:tc>
          <w:tcPr>
            <w:tcW w:w="2334" w:type="dxa"/>
            <w:vMerge w:val="restart"/>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Электронные (цифровые) образовательные ресурсы</w:t>
            </w:r>
          </w:p>
        </w:tc>
      </w:tr>
      <w:tr w:rsidR="00D62DC9" w:rsidRPr="00672150" w:rsidTr="00D86FA8">
        <w:trPr>
          <w:trHeight w:val="144"/>
          <w:tblCellSpacing w:w="20" w:type="nil"/>
        </w:trPr>
        <w:tc>
          <w:tcPr>
            <w:tcW w:w="820" w:type="dxa"/>
            <w:vMerge/>
            <w:tcBorders>
              <w:top w:val="nil"/>
            </w:tcBorders>
            <w:tcMar>
              <w:top w:w="50" w:type="dxa"/>
              <w:left w:w="100" w:type="dxa"/>
            </w:tcMar>
          </w:tcPr>
          <w:p w:rsidR="00D62DC9" w:rsidRPr="00672150" w:rsidRDefault="00D62DC9"/>
        </w:tc>
        <w:tc>
          <w:tcPr>
            <w:tcW w:w="5940" w:type="dxa"/>
            <w:vMerge/>
            <w:tcBorders>
              <w:top w:val="nil"/>
            </w:tcBorders>
            <w:tcMar>
              <w:top w:w="50" w:type="dxa"/>
              <w:left w:w="100" w:type="dxa"/>
            </w:tcMar>
          </w:tcPr>
          <w:p w:rsidR="00D62DC9" w:rsidRPr="00672150" w:rsidRDefault="00D62DC9"/>
        </w:tc>
        <w:tc>
          <w:tcPr>
            <w:tcW w:w="1080" w:type="dxa"/>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 xml:space="preserve">Всего </w:t>
            </w:r>
          </w:p>
          <w:p w:rsidR="00D62DC9" w:rsidRPr="00672150" w:rsidRDefault="00D62DC9">
            <w:pPr>
              <w:spacing w:after="0"/>
              <w:ind w:left="135"/>
            </w:pPr>
          </w:p>
        </w:tc>
        <w:tc>
          <w:tcPr>
            <w:tcW w:w="1651" w:type="dxa"/>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Контроль</w:t>
            </w:r>
            <w:r>
              <w:rPr>
                <w:rFonts w:ascii="Times New Roman" w:hAnsi="Times New Roman"/>
                <w:b/>
                <w:color w:val="000000"/>
                <w:sz w:val="24"/>
                <w:lang w:val="ru-RU"/>
              </w:rPr>
              <w:t>-</w:t>
            </w:r>
            <w:r w:rsidRPr="00672150">
              <w:rPr>
                <w:rFonts w:ascii="Times New Roman" w:hAnsi="Times New Roman"/>
                <w:b/>
                <w:color w:val="000000"/>
                <w:sz w:val="24"/>
              </w:rPr>
              <w:t xml:space="preserve">ные работы </w:t>
            </w:r>
          </w:p>
          <w:p w:rsidR="00D62DC9" w:rsidRPr="00672150" w:rsidRDefault="00D62DC9">
            <w:pPr>
              <w:spacing w:after="0"/>
              <w:ind w:left="135"/>
            </w:pPr>
          </w:p>
        </w:tc>
        <w:tc>
          <w:tcPr>
            <w:tcW w:w="1800" w:type="dxa"/>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Практиче</w:t>
            </w:r>
            <w:r>
              <w:rPr>
                <w:rFonts w:ascii="Times New Roman" w:hAnsi="Times New Roman"/>
                <w:b/>
                <w:color w:val="000000"/>
                <w:sz w:val="24"/>
                <w:lang w:val="ru-RU"/>
              </w:rPr>
              <w:t>-</w:t>
            </w:r>
            <w:r w:rsidRPr="00672150">
              <w:rPr>
                <w:rFonts w:ascii="Times New Roman" w:hAnsi="Times New Roman"/>
                <w:b/>
                <w:color w:val="000000"/>
                <w:sz w:val="24"/>
              </w:rPr>
              <w:t xml:space="preserve">ские работы </w:t>
            </w:r>
          </w:p>
          <w:p w:rsidR="00D62DC9" w:rsidRPr="00672150" w:rsidRDefault="00D62DC9">
            <w:pPr>
              <w:spacing w:after="0"/>
              <w:ind w:left="135"/>
            </w:pPr>
          </w:p>
        </w:tc>
        <w:tc>
          <w:tcPr>
            <w:tcW w:w="2334" w:type="dxa"/>
            <w:vMerge/>
            <w:tcBorders>
              <w:top w:val="nil"/>
            </w:tcBorders>
            <w:tcMar>
              <w:top w:w="50" w:type="dxa"/>
              <w:left w:w="100" w:type="dxa"/>
            </w:tcMar>
          </w:tcPr>
          <w:p w:rsidR="00D62DC9" w:rsidRPr="00672150" w:rsidRDefault="00D62DC9"/>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Биология как наука</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w:t>
            </w:r>
          </w:p>
        </w:tc>
        <w:tc>
          <w:tcPr>
            <w:tcW w:w="594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Живые системы и их изучение</w:t>
            </w:r>
          </w:p>
        </w:tc>
        <w:tc>
          <w:tcPr>
            <w:tcW w:w="1080"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2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Биология клетки</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16 </w:t>
            </w:r>
          </w:p>
        </w:tc>
        <w:tc>
          <w:tcPr>
            <w:tcW w:w="165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800" w:type="dxa"/>
            <w:tcMar>
              <w:top w:w="50" w:type="dxa"/>
              <w:left w:w="100" w:type="dxa"/>
            </w:tcMar>
            <w:vAlign w:val="center"/>
          </w:tcPr>
          <w:p w:rsidR="00D62DC9" w:rsidRPr="00672150" w:rsidRDefault="00D62DC9">
            <w:pPr>
              <w:spacing w:after="0"/>
              <w:ind w:left="135"/>
              <w:jc w:val="center"/>
            </w:pP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Химическая организация клетки</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21 </w:t>
            </w:r>
          </w:p>
        </w:tc>
        <w:tc>
          <w:tcPr>
            <w:tcW w:w="165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2 </w:t>
            </w:r>
          </w:p>
        </w:tc>
        <w:tc>
          <w:tcPr>
            <w:tcW w:w="1800" w:type="dxa"/>
            <w:tcMar>
              <w:top w:w="50" w:type="dxa"/>
              <w:left w:w="100" w:type="dxa"/>
            </w:tcMar>
            <w:vAlign w:val="center"/>
          </w:tcPr>
          <w:p w:rsidR="00D62DC9" w:rsidRPr="00672150" w:rsidRDefault="00D62DC9">
            <w:pPr>
              <w:spacing w:after="0"/>
              <w:ind w:left="135"/>
              <w:jc w:val="center"/>
            </w:pP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Строение и функции клетки</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14 </w:t>
            </w:r>
          </w:p>
        </w:tc>
        <w:tc>
          <w:tcPr>
            <w:tcW w:w="165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2 </w:t>
            </w: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w:t>
            </w:r>
          </w:p>
        </w:tc>
        <w:tc>
          <w:tcPr>
            <w:tcW w:w="594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Обмен веществ и превращение энергии в клетке</w:t>
            </w:r>
          </w:p>
        </w:tc>
        <w:tc>
          <w:tcPr>
            <w:tcW w:w="1080"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9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w:t>
            </w:r>
          </w:p>
        </w:tc>
        <w:tc>
          <w:tcPr>
            <w:tcW w:w="594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Наследственная информация и реализация её в клетке</w:t>
            </w:r>
          </w:p>
        </w:tc>
        <w:tc>
          <w:tcPr>
            <w:tcW w:w="1080"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5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Жизненный цикл клетки</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4 </w:t>
            </w:r>
          </w:p>
        </w:tc>
        <w:tc>
          <w:tcPr>
            <w:tcW w:w="165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Строение и функции организмов</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4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10</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Размножение и развитие организмов</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6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11</w:t>
            </w:r>
          </w:p>
        </w:tc>
        <w:tc>
          <w:tcPr>
            <w:tcW w:w="594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Генетика – наука о наследственности и изменчивости организмов</w:t>
            </w:r>
          </w:p>
        </w:tc>
        <w:tc>
          <w:tcPr>
            <w:tcW w:w="1080"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8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12</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Закономерности наследственности</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2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13</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Закономерности изменчивости</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2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14</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Генетика человека</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2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15</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Селекция организмов</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3 </w:t>
            </w:r>
          </w:p>
        </w:tc>
        <w:tc>
          <w:tcPr>
            <w:tcW w:w="165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16</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Биотехнология и синтетическая биология</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2 </w:t>
            </w:r>
          </w:p>
        </w:tc>
        <w:tc>
          <w:tcPr>
            <w:tcW w:w="1651" w:type="dxa"/>
            <w:tcMar>
              <w:top w:w="50" w:type="dxa"/>
              <w:left w:w="100" w:type="dxa"/>
            </w:tcMar>
            <w:vAlign w:val="center"/>
          </w:tcPr>
          <w:p w:rsidR="00D62DC9" w:rsidRPr="00672150" w:rsidRDefault="00D62DC9">
            <w:pPr>
              <w:spacing w:after="0"/>
              <w:ind w:left="135"/>
              <w:jc w:val="center"/>
            </w:pPr>
          </w:p>
        </w:tc>
        <w:tc>
          <w:tcPr>
            <w:tcW w:w="1800" w:type="dxa"/>
            <w:tcMar>
              <w:top w:w="50" w:type="dxa"/>
              <w:left w:w="100" w:type="dxa"/>
            </w:tcMar>
            <w:vAlign w:val="center"/>
          </w:tcPr>
          <w:p w:rsidR="00D62DC9" w:rsidRPr="00672150" w:rsidRDefault="00D62DC9">
            <w:pPr>
              <w:spacing w:after="0"/>
              <w:ind w:left="135"/>
              <w:jc w:val="center"/>
            </w:pP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2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17</w:t>
            </w:r>
          </w:p>
        </w:tc>
        <w:tc>
          <w:tcPr>
            <w:tcW w:w="594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Резервное время</w:t>
            </w:r>
          </w:p>
        </w:tc>
        <w:tc>
          <w:tcPr>
            <w:tcW w:w="108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65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800" w:type="dxa"/>
            <w:tcMar>
              <w:top w:w="50" w:type="dxa"/>
              <w:left w:w="100" w:type="dxa"/>
            </w:tcMar>
            <w:vAlign w:val="center"/>
          </w:tcPr>
          <w:p w:rsidR="00D62DC9" w:rsidRPr="00672150" w:rsidRDefault="00D62DC9">
            <w:pPr>
              <w:spacing w:after="0"/>
              <w:ind w:left="135"/>
              <w:jc w:val="center"/>
            </w:pPr>
          </w:p>
        </w:tc>
        <w:tc>
          <w:tcPr>
            <w:tcW w:w="2334"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6760" w:type="dxa"/>
            <w:gridSpan w:val="2"/>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102 </w:t>
            </w:r>
          </w:p>
        </w:tc>
        <w:tc>
          <w:tcPr>
            <w:tcW w:w="165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5 </w:t>
            </w:r>
          </w:p>
        </w:tc>
        <w:tc>
          <w:tcPr>
            <w:tcW w:w="1800"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7.5 </w:t>
            </w:r>
          </w:p>
        </w:tc>
        <w:tc>
          <w:tcPr>
            <w:tcW w:w="2334" w:type="dxa"/>
            <w:tcMar>
              <w:top w:w="50" w:type="dxa"/>
              <w:left w:w="100" w:type="dxa"/>
            </w:tcMar>
            <w:vAlign w:val="center"/>
          </w:tcPr>
          <w:p w:rsidR="00D62DC9" w:rsidRPr="00672150" w:rsidRDefault="00D62DC9"/>
        </w:tc>
      </w:tr>
    </w:tbl>
    <w:p w:rsidR="00D62DC9" w:rsidRDefault="00D62DC9">
      <w:pPr>
        <w:sectPr w:rsidR="00D62DC9">
          <w:pgSz w:w="16383" w:h="11906" w:orient="landscape"/>
          <w:pgMar w:top="1134" w:right="850" w:bottom="1134" w:left="1701" w:header="720" w:footer="720" w:gutter="0"/>
          <w:cols w:space="720"/>
        </w:sectPr>
      </w:pPr>
    </w:p>
    <w:p w:rsidR="00D62DC9" w:rsidRDefault="00D62DC9">
      <w:pPr>
        <w:spacing w:after="0"/>
        <w:ind w:left="120"/>
      </w:pPr>
      <w:bookmarkStart w:id="9" w:name="block-23261581"/>
      <w:bookmarkEnd w:id="9"/>
      <w:r>
        <w:rPr>
          <w:rFonts w:ascii="Times New Roman" w:hAnsi="Times New Roman"/>
          <w:b/>
          <w:color w:val="000000"/>
          <w:sz w:val="28"/>
        </w:rPr>
        <w:t xml:space="preserve"> ПОУРОЧНОЕ ПЛАНИРОВАНИЕ </w:t>
      </w:r>
    </w:p>
    <w:p w:rsidR="00D62DC9" w:rsidRDefault="00D62DC9">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50"/>
        <w:gridCol w:w="5190"/>
        <w:gridCol w:w="1049"/>
        <w:gridCol w:w="1446"/>
        <w:gridCol w:w="1571"/>
        <w:gridCol w:w="1446"/>
        <w:gridCol w:w="1915"/>
      </w:tblGrid>
      <w:tr w:rsidR="00D62DC9" w:rsidRPr="00D86FA8" w:rsidTr="00D86FA8">
        <w:trPr>
          <w:trHeight w:val="144"/>
          <w:tblCellSpacing w:w="20" w:type="nil"/>
        </w:trPr>
        <w:tc>
          <w:tcPr>
            <w:tcW w:w="850" w:type="dxa"/>
            <w:vMerge w:val="restart"/>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 xml:space="preserve">№ п/п </w:t>
            </w:r>
          </w:p>
          <w:p w:rsidR="00D62DC9" w:rsidRPr="00672150" w:rsidRDefault="00D62DC9">
            <w:pPr>
              <w:spacing w:after="0"/>
              <w:ind w:left="135"/>
            </w:pPr>
          </w:p>
        </w:tc>
        <w:tc>
          <w:tcPr>
            <w:tcW w:w="5190" w:type="dxa"/>
            <w:vMerge w:val="restart"/>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 xml:space="preserve">Тема урока </w:t>
            </w:r>
          </w:p>
          <w:p w:rsidR="00D62DC9" w:rsidRPr="00672150" w:rsidRDefault="00D62DC9">
            <w:pPr>
              <w:spacing w:after="0"/>
              <w:ind w:left="135"/>
            </w:pPr>
          </w:p>
        </w:tc>
        <w:tc>
          <w:tcPr>
            <w:tcW w:w="4066" w:type="dxa"/>
            <w:gridSpan w:val="3"/>
            <w:tcMar>
              <w:top w:w="50" w:type="dxa"/>
              <w:left w:w="100" w:type="dxa"/>
            </w:tcMar>
            <w:vAlign w:val="center"/>
          </w:tcPr>
          <w:p w:rsidR="00D62DC9" w:rsidRPr="00672150" w:rsidRDefault="00D62DC9">
            <w:pPr>
              <w:spacing w:after="0"/>
            </w:pPr>
            <w:r w:rsidRPr="00672150">
              <w:rPr>
                <w:rFonts w:ascii="Times New Roman" w:hAnsi="Times New Roman"/>
                <w:b/>
                <w:color w:val="000000"/>
                <w:sz w:val="24"/>
              </w:rPr>
              <w:t>Количество часов</w:t>
            </w:r>
          </w:p>
        </w:tc>
        <w:tc>
          <w:tcPr>
            <w:tcW w:w="1446" w:type="dxa"/>
            <w:vMerge w:val="restart"/>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Дата изуче</w:t>
            </w:r>
            <w:r>
              <w:rPr>
                <w:rFonts w:ascii="Times New Roman" w:hAnsi="Times New Roman"/>
                <w:b/>
                <w:color w:val="000000"/>
                <w:sz w:val="24"/>
                <w:lang w:val="ru-RU"/>
              </w:rPr>
              <w:t>-</w:t>
            </w:r>
            <w:r w:rsidRPr="00672150">
              <w:rPr>
                <w:rFonts w:ascii="Times New Roman" w:hAnsi="Times New Roman"/>
                <w:b/>
                <w:color w:val="000000"/>
                <w:sz w:val="24"/>
              </w:rPr>
              <w:t xml:space="preserve">ния </w:t>
            </w:r>
          </w:p>
          <w:p w:rsidR="00D62DC9" w:rsidRPr="00672150" w:rsidRDefault="00D62DC9">
            <w:pPr>
              <w:spacing w:after="0"/>
              <w:ind w:left="135"/>
            </w:pPr>
          </w:p>
        </w:tc>
        <w:tc>
          <w:tcPr>
            <w:tcW w:w="1915" w:type="dxa"/>
            <w:vMerge w:val="restart"/>
            <w:tcMar>
              <w:top w:w="50" w:type="dxa"/>
              <w:left w:w="100" w:type="dxa"/>
            </w:tcMar>
            <w:vAlign w:val="center"/>
          </w:tcPr>
          <w:p w:rsidR="00D62DC9" w:rsidRPr="00D86FA8" w:rsidRDefault="00D62DC9">
            <w:pPr>
              <w:spacing w:after="0"/>
              <w:ind w:left="135"/>
              <w:rPr>
                <w:lang w:val="ru-RU"/>
              </w:rPr>
            </w:pPr>
            <w:r w:rsidRPr="00D86FA8">
              <w:rPr>
                <w:rFonts w:ascii="Times New Roman" w:hAnsi="Times New Roman"/>
                <w:b/>
                <w:color w:val="000000"/>
                <w:sz w:val="24"/>
                <w:lang w:val="ru-RU"/>
              </w:rPr>
              <w:t>Электронные цифровые образователь</w:t>
            </w:r>
            <w:r>
              <w:rPr>
                <w:rFonts w:ascii="Times New Roman" w:hAnsi="Times New Roman"/>
                <w:b/>
                <w:color w:val="000000"/>
                <w:sz w:val="24"/>
                <w:lang w:val="ru-RU"/>
              </w:rPr>
              <w:t>-</w:t>
            </w:r>
            <w:r w:rsidRPr="00D86FA8">
              <w:rPr>
                <w:rFonts w:ascii="Times New Roman" w:hAnsi="Times New Roman"/>
                <w:b/>
                <w:color w:val="000000"/>
                <w:sz w:val="24"/>
                <w:lang w:val="ru-RU"/>
              </w:rPr>
              <w:t xml:space="preserve">ные ресурсы </w:t>
            </w:r>
          </w:p>
          <w:p w:rsidR="00D62DC9" w:rsidRPr="00D86FA8" w:rsidRDefault="00D62DC9">
            <w:pPr>
              <w:spacing w:after="0"/>
              <w:ind w:left="135"/>
              <w:rPr>
                <w:lang w:val="ru-RU"/>
              </w:rPr>
            </w:pPr>
          </w:p>
        </w:tc>
      </w:tr>
      <w:tr w:rsidR="00D62DC9" w:rsidRPr="00672150" w:rsidTr="00D86FA8">
        <w:trPr>
          <w:trHeight w:val="144"/>
          <w:tblCellSpacing w:w="20" w:type="nil"/>
        </w:trPr>
        <w:tc>
          <w:tcPr>
            <w:tcW w:w="850" w:type="dxa"/>
            <w:vMerge/>
            <w:tcBorders>
              <w:top w:val="nil"/>
            </w:tcBorders>
            <w:tcMar>
              <w:top w:w="50" w:type="dxa"/>
              <w:left w:w="100" w:type="dxa"/>
            </w:tcMar>
          </w:tcPr>
          <w:p w:rsidR="00D62DC9" w:rsidRPr="00D86FA8" w:rsidRDefault="00D62DC9">
            <w:pPr>
              <w:rPr>
                <w:lang w:val="ru-RU"/>
              </w:rPr>
            </w:pPr>
          </w:p>
        </w:tc>
        <w:tc>
          <w:tcPr>
            <w:tcW w:w="5190" w:type="dxa"/>
            <w:vMerge/>
            <w:tcBorders>
              <w:top w:val="nil"/>
            </w:tcBorders>
            <w:tcMar>
              <w:top w:w="50" w:type="dxa"/>
              <w:left w:w="100" w:type="dxa"/>
            </w:tcMar>
          </w:tcPr>
          <w:p w:rsidR="00D62DC9" w:rsidRPr="00D86FA8" w:rsidRDefault="00D62DC9">
            <w:pPr>
              <w:rPr>
                <w:lang w:val="ru-RU"/>
              </w:rPr>
            </w:pPr>
          </w:p>
        </w:tc>
        <w:tc>
          <w:tcPr>
            <w:tcW w:w="1049" w:type="dxa"/>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 xml:space="preserve">Всего </w:t>
            </w:r>
          </w:p>
          <w:p w:rsidR="00D62DC9" w:rsidRPr="00672150" w:rsidRDefault="00D62DC9">
            <w:pPr>
              <w:spacing w:after="0"/>
              <w:ind w:left="135"/>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Конт</w:t>
            </w:r>
            <w:r>
              <w:rPr>
                <w:rFonts w:ascii="Times New Roman" w:hAnsi="Times New Roman"/>
                <w:b/>
                <w:color w:val="000000"/>
                <w:sz w:val="24"/>
                <w:lang w:val="ru-RU"/>
              </w:rPr>
              <w:t>-</w:t>
            </w:r>
            <w:r w:rsidRPr="00672150">
              <w:rPr>
                <w:rFonts w:ascii="Times New Roman" w:hAnsi="Times New Roman"/>
                <w:b/>
                <w:color w:val="000000"/>
                <w:sz w:val="24"/>
              </w:rPr>
              <w:t xml:space="preserve">рольные работы </w:t>
            </w:r>
          </w:p>
          <w:p w:rsidR="00D62DC9" w:rsidRPr="00672150" w:rsidRDefault="00D62DC9">
            <w:pPr>
              <w:spacing w:after="0"/>
              <w:ind w:left="135"/>
            </w:pPr>
          </w:p>
        </w:tc>
        <w:tc>
          <w:tcPr>
            <w:tcW w:w="1571" w:type="dxa"/>
            <w:tcMar>
              <w:top w:w="50" w:type="dxa"/>
              <w:left w:w="100" w:type="dxa"/>
            </w:tcMar>
            <w:vAlign w:val="center"/>
          </w:tcPr>
          <w:p w:rsidR="00D62DC9" w:rsidRPr="00672150" w:rsidRDefault="00D62DC9">
            <w:pPr>
              <w:spacing w:after="0"/>
              <w:ind w:left="135"/>
            </w:pPr>
            <w:r w:rsidRPr="00672150">
              <w:rPr>
                <w:rFonts w:ascii="Times New Roman" w:hAnsi="Times New Roman"/>
                <w:b/>
                <w:color w:val="000000"/>
                <w:sz w:val="24"/>
              </w:rPr>
              <w:t>Практиче</w:t>
            </w:r>
            <w:r>
              <w:rPr>
                <w:rFonts w:ascii="Times New Roman" w:hAnsi="Times New Roman"/>
                <w:b/>
                <w:color w:val="000000"/>
                <w:sz w:val="24"/>
                <w:lang w:val="ru-RU"/>
              </w:rPr>
              <w:t>-</w:t>
            </w:r>
            <w:r w:rsidRPr="00672150">
              <w:rPr>
                <w:rFonts w:ascii="Times New Roman" w:hAnsi="Times New Roman"/>
                <w:b/>
                <w:color w:val="000000"/>
                <w:sz w:val="24"/>
              </w:rPr>
              <w:t xml:space="preserve">ские работы </w:t>
            </w:r>
          </w:p>
          <w:p w:rsidR="00D62DC9" w:rsidRPr="00672150" w:rsidRDefault="00D62DC9">
            <w:pPr>
              <w:spacing w:after="0"/>
              <w:ind w:left="135"/>
            </w:pPr>
          </w:p>
        </w:tc>
        <w:tc>
          <w:tcPr>
            <w:tcW w:w="1446" w:type="dxa"/>
            <w:vMerge/>
            <w:tcBorders>
              <w:top w:val="nil"/>
            </w:tcBorders>
            <w:tcMar>
              <w:top w:w="50" w:type="dxa"/>
              <w:left w:w="100" w:type="dxa"/>
            </w:tcMar>
          </w:tcPr>
          <w:p w:rsidR="00D62DC9" w:rsidRPr="00672150" w:rsidRDefault="00D62DC9"/>
        </w:tc>
        <w:tc>
          <w:tcPr>
            <w:tcW w:w="1915" w:type="dxa"/>
            <w:vMerge/>
            <w:tcBorders>
              <w:top w:val="nil"/>
            </w:tcBorders>
            <w:tcMar>
              <w:top w:w="50" w:type="dxa"/>
              <w:left w:w="100" w:type="dxa"/>
            </w:tcMar>
          </w:tcPr>
          <w:p w:rsidR="00D62DC9" w:rsidRPr="00672150" w:rsidRDefault="00D62DC9"/>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Биология в системе наук. Биология как комплексная наука и как часть современного общества</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04.09.2023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Практическое значение биологических знаний. Биотехнология. </w:t>
            </w:r>
            <w:r w:rsidRPr="00672150">
              <w:rPr>
                <w:rFonts w:ascii="Times New Roman" w:hAnsi="Times New Roman"/>
                <w:color w:val="000000"/>
                <w:sz w:val="24"/>
              </w:rPr>
              <w:t>Биологическая грамотность</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07.09.2023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Практическое значение биологических знаний. Современные направления биологии</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08.09.2023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Методы научного познания. Методы теоретического исследования</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11.09.2023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Методы научного познания. Методы эмпирического исследования</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14.09.2023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Методы научного познания. Специальные методы исследования в биологии</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15.09.2023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Методы молекулярной и клеточной биологии. Лабораторная работа «Изучение методов клеточной биологии (хроматография, электрофорез, дифференциальное центрифугирование, ПЦР)»</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18.09.2023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Объект изучения биологии. Методология биологии. </w:t>
            </w:r>
            <w:r w:rsidRPr="00672150">
              <w:rPr>
                <w:rFonts w:ascii="Times New Roman" w:hAnsi="Times New Roman"/>
                <w:color w:val="000000"/>
                <w:sz w:val="24"/>
              </w:rPr>
              <w:t>Объект исследования. Предмет исследования</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21.09.2023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Объект изучения биологии. Основные критерии (признаки живого)</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22.09.2023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10</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Биологические системы и их свойства. </w:t>
            </w:r>
            <w:r w:rsidRPr="00672150">
              <w:rPr>
                <w:rFonts w:ascii="Times New Roman" w:hAnsi="Times New Roman"/>
                <w:color w:val="000000"/>
                <w:sz w:val="24"/>
              </w:rPr>
              <w:t>Фундаментальные положения биологии</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25.09.2023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11</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Биологические системы и их свойства. Взаимодействие компонентов биологических систем и саморегуляции</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28.09.2023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12</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Молекулярный уровень: общая характеристика. Химический состав организмов</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29.09.2023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13</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Молекулярный уровень: общая характеристика. Неорганические и органические вещества</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02.10.2023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14</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Неорганические вещества: вода, соли. Вода и ее свойства. </w:t>
            </w:r>
            <w:r w:rsidRPr="00672150">
              <w:rPr>
                <w:rFonts w:ascii="Times New Roman" w:hAnsi="Times New Roman"/>
                <w:color w:val="000000"/>
                <w:sz w:val="24"/>
              </w:rPr>
              <w:t>Гидрофильные и гидрофобные вещества</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05.10.2023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15</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Неорганические вещества: вода, соли. Соли и патологии, возникающие при недостатке и избытке солей</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06.10.2023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16</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Липиды, их строение и функции. </w:t>
            </w:r>
            <w:r w:rsidRPr="00672150">
              <w:rPr>
                <w:rFonts w:ascii="Times New Roman" w:hAnsi="Times New Roman"/>
                <w:color w:val="000000"/>
                <w:sz w:val="24"/>
              </w:rPr>
              <w:t>Простые липиды - нейтральные жиры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09.10.2023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17</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Липиды, их строение и функции. </w:t>
            </w:r>
            <w:r w:rsidRPr="00672150">
              <w:rPr>
                <w:rFonts w:ascii="Times New Roman" w:hAnsi="Times New Roman"/>
                <w:color w:val="000000"/>
                <w:sz w:val="24"/>
              </w:rPr>
              <w:t>Сложные липиды. Фосфолипиды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12.10.2023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18</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Липиды, их строение и функции. </w:t>
            </w:r>
            <w:r w:rsidRPr="00672150">
              <w:rPr>
                <w:rFonts w:ascii="Times New Roman" w:hAnsi="Times New Roman"/>
                <w:color w:val="000000"/>
                <w:sz w:val="24"/>
              </w:rPr>
              <w:t>Последствия нарушений липидного обмена</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13.10.2023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19</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Углеводы, их строение и функции. </w:t>
            </w:r>
            <w:r w:rsidRPr="00672150">
              <w:rPr>
                <w:rFonts w:ascii="Times New Roman" w:hAnsi="Times New Roman"/>
                <w:color w:val="000000"/>
                <w:sz w:val="24"/>
              </w:rPr>
              <w:t>Простые углеводы. Моносахариды. Дисахариды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16.10.2023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20</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Углеводы, их строение и функции. </w:t>
            </w:r>
            <w:r w:rsidRPr="00672150">
              <w:rPr>
                <w:rFonts w:ascii="Times New Roman" w:hAnsi="Times New Roman"/>
                <w:color w:val="000000"/>
                <w:sz w:val="24"/>
              </w:rPr>
              <w:t>Полисахариды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19.10.2023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21</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Углеводы, их строение и функции. </w:t>
            </w:r>
            <w:r w:rsidRPr="00672150">
              <w:rPr>
                <w:rFonts w:ascii="Times New Roman" w:hAnsi="Times New Roman"/>
                <w:color w:val="000000"/>
                <w:sz w:val="24"/>
              </w:rPr>
              <w:t>Последствия нарушений углеводного обмена</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20.10.2023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22</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Белки. Состав и структура белков</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23.10.2023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23</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Белки. Функции белков. Структурные белки, белки-ферменты, транспортные белки</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26.10.2023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24</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Белки. Функции белков. Белки защиты и нападения, сигнальные белки, белки-рецепторы</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27.10.2023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25</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Ферменты - биологические катализаторы. Механизм действий катализаторов в химических реакциях. </w:t>
            </w:r>
            <w:r w:rsidRPr="00672150">
              <w:rPr>
                <w:rFonts w:ascii="Times New Roman" w:hAnsi="Times New Roman"/>
                <w:color w:val="000000"/>
                <w:sz w:val="24"/>
              </w:rPr>
              <w:t>Коферменты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06.11.2023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26</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Ферменты - биологические катализаторы. Активация и ингибирование</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09.11.2023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27</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Нуклеиновые кислоты. ДНК. Строение и функциональные особенности ДНК. </w:t>
            </w:r>
            <w:r w:rsidRPr="00672150">
              <w:rPr>
                <w:rFonts w:ascii="Times New Roman" w:hAnsi="Times New Roman"/>
                <w:color w:val="000000"/>
                <w:sz w:val="24"/>
              </w:rPr>
              <w:t>Репликация ДНК</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10.11.2023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28</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Нуклеиновые кислоты. ДНК. История открытия ДНК</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13.11.2023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29</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Нуклеиновые кислоты. РНК</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16.11.2023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30</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АТФ и другие нуклеотиды. Строение и функции. Роль нуклеотидов в обмене веществ. </w:t>
            </w:r>
            <w:r w:rsidRPr="00672150">
              <w:rPr>
                <w:rFonts w:ascii="Times New Roman" w:hAnsi="Times New Roman"/>
                <w:color w:val="000000"/>
                <w:sz w:val="24"/>
              </w:rPr>
              <w:t>АТФ - универсальный аккумулятор энергии</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17.11.2023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31</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АТФ и другие нуклеотиды. Строение и функции. Многообразие мононуклеотидов в клетке. Динуклеотиды и их роль в обмене веществ</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20.11.2023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32</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Витамины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23.11.2023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33</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Вирусы - неклеточная форма жизни. Многообразие вирусов. </w:t>
            </w:r>
            <w:r w:rsidRPr="00672150">
              <w:rPr>
                <w:rFonts w:ascii="Times New Roman" w:hAnsi="Times New Roman"/>
                <w:color w:val="000000"/>
                <w:sz w:val="24"/>
              </w:rPr>
              <w:t>Жизненный цикл вирусов</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24.11.2023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34</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Вирусы - неклеточная форма жизни. Профилактика вирусных заболеваний</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27.11.2023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35</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Ретровирусы и методы борьбы со СПИДом. Нарушители основного правила молекулярной биологии</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30.11.2023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36</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Ретровирусы и методы борьбы со СПИДом. ВИЧ и меры борьбы со СПИДом</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01.12.2023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37</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Ретровирусы и методы борьбы со СПИДом. </w:t>
            </w:r>
            <w:r w:rsidRPr="00672150">
              <w:rPr>
                <w:rFonts w:ascii="Times New Roman" w:hAnsi="Times New Roman"/>
                <w:color w:val="000000"/>
                <w:sz w:val="24"/>
              </w:rPr>
              <w:t>Загадочный белок-убийца. Прионы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04.12.2023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38</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Клеточный уровень: общая характеристика. Методы изучения клетки</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07.12.2023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39</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Клеточная теория. История открытия и изучения клетки</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08.12.2023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40</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Строение клетки. Клеточная мембрана. Сходство принципов построения клетки. </w:t>
            </w:r>
            <w:r w:rsidRPr="00672150">
              <w:rPr>
                <w:rFonts w:ascii="Times New Roman" w:hAnsi="Times New Roman"/>
                <w:color w:val="000000"/>
                <w:sz w:val="24"/>
              </w:rPr>
              <w:t>Лабораторная работа «Изучение свойств клеточной мембраны»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11.12.2023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41</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Строение клетки. Клеточная мембрана. Функции плазматической мембраны</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14.12.2023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42</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Цитоплазма. Цитоскелет. Лабораторная работа «Изучение движения цитоплазмы в растительных клетках»</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15.12.2023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43</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Клеточный центр. Органоиды движения. Лабораторная работа «Исследование плазмолиза и деплазмолиза в растительных клетках»</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18.12.2023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44</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Рибосомы. Строение и функции</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21.12.2023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45</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Эндоплазматическая сеть. Виды ЭПС</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22.12.2023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46</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Ядро. Строение и функции. Лабораторная работа «Изучение хромосом на готовых микропрепаратах»</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25.12.2023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47</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Ядрышки. Строение и функции. Амплификация ядрышек</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28.12.2023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48</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Комплекс Гольджи. Лизосомы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29.12.2023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49</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Вакуоли. Тургор. Единство мембранных структур клетки</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08.01.2024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50</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Митохондрии. Строение и функции</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11.01.2024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51</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Пластиды. Клеточные включения</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12.01.2024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52</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Особенности строения клеток прокариотов и эукариотов. </w:t>
            </w:r>
            <w:r w:rsidRPr="00672150">
              <w:rPr>
                <w:rFonts w:ascii="Times New Roman" w:hAnsi="Times New Roman"/>
                <w:color w:val="000000"/>
                <w:sz w:val="24"/>
              </w:rPr>
              <w:t>Прокариоты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15.01.2024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53</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Сравнительная характеристика клеток прокариот и эукариот. Лабораторная работа «Изучение строения клеток различных организмов»</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18.01.2024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54</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Обмен веществ и превращение энергии в клетке. </w:t>
            </w:r>
            <w:r w:rsidRPr="00672150">
              <w:rPr>
                <w:rFonts w:ascii="Times New Roman" w:hAnsi="Times New Roman"/>
                <w:color w:val="000000"/>
                <w:sz w:val="24"/>
              </w:rPr>
              <w:t>Энергетический обмен. Пластический обмен</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19.01.2024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55</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Обмен веществ и превращение энергии в клетке. </w:t>
            </w:r>
            <w:r w:rsidRPr="00672150">
              <w:rPr>
                <w:rFonts w:ascii="Times New Roman" w:hAnsi="Times New Roman"/>
                <w:color w:val="000000"/>
                <w:sz w:val="24"/>
              </w:rPr>
              <w:t>Аэробы. Анаэробы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22.01.2024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56</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Энергетический обмен в клетке. Бескислородный этап. </w:t>
            </w:r>
            <w:r w:rsidRPr="00672150">
              <w:rPr>
                <w:rFonts w:ascii="Times New Roman" w:hAnsi="Times New Roman"/>
                <w:color w:val="000000"/>
                <w:sz w:val="24"/>
              </w:rPr>
              <w:t>Гликолиз</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25.01.2024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57</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Энергетический обмен в клетке. Бескислородный этап. </w:t>
            </w:r>
            <w:r w:rsidRPr="00672150">
              <w:rPr>
                <w:rFonts w:ascii="Times New Roman" w:hAnsi="Times New Roman"/>
                <w:color w:val="000000"/>
                <w:sz w:val="24"/>
              </w:rPr>
              <w:t>Спиртовое брожение</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26.01.2024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58</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Энергетический обмен в клетке. Кислородный этап. </w:t>
            </w:r>
            <w:r w:rsidRPr="00672150">
              <w:rPr>
                <w:rFonts w:ascii="Times New Roman" w:hAnsi="Times New Roman"/>
                <w:color w:val="000000"/>
                <w:sz w:val="24"/>
              </w:rPr>
              <w:t>Клеточное дыхание</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29.01.2024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59</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Энергетический обмен в клетке. Кислородный этап. </w:t>
            </w:r>
            <w:r w:rsidRPr="00672150">
              <w:rPr>
                <w:rFonts w:ascii="Times New Roman" w:hAnsi="Times New Roman"/>
                <w:color w:val="000000"/>
                <w:sz w:val="24"/>
              </w:rPr>
              <w:t>Окислительное фосфорелирование</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01.02.2024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60</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Типы клеточного питания. Хемосинтез</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02.02.2024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61</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Типы клеточного питания. Фотосинтез. Световая фаза</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05.02.2024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62</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Типы клеточного питания. Фотосинтез. Темновая фаза. </w:t>
            </w:r>
            <w:r w:rsidRPr="00672150">
              <w:rPr>
                <w:rFonts w:ascii="Times New Roman" w:hAnsi="Times New Roman"/>
                <w:color w:val="000000"/>
                <w:sz w:val="24"/>
              </w:rPr>
              <w:t>Цикл Кальвина</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08.02.2024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63</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Биосинтез белков. Транскрипция. Ген. Генетический код</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09.02.2024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64</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Биосинтез белков. Транскрипция. Реакции матричного синтеза. </w:t>
            </w:r>
            <w:r w:rsidRPr="00672150">
              <w:rPr>
                <w:rFonts w:ascii="Times New Roman" w:hAnsi="Times New Roman"/>
                <w:color w:val="000000"/>
                <w:sz w:val="24"/>
              </w:rPr>
              <w:t>Сплайсинг</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12.02.2024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65</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Биосинтез белков. Трансляция. Рибосомная РНК. </w:t>
            </w:r>
            <w:r w:rsidRPr="00672150">
              <w:rPr>
                <w:rFonts w:ascii="Times New Roman" w:hAnsi="Times New Roman"/>
                <w:color w:val="000000"/>
                <w:sz w:val="24"/>
              </w:rPr>
              <w:t>Транспортная РНК. Антикодон</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15.02.2024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66</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Биосинтез белков. Трансляция. Синтез белка. </w:t>
            </w:r>
            <w:r w:rsidRPr="00672150">
              <w:rPr>
                <w:rFonts w:ascii="Times New Roman" w:hAnsi="Times New Roman"/>
                <w:color w:val="000000"/>
                <w:sz w:val="24"/>
              </w:rPr>
              <w:t>Полисомы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16.02.2024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67</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Регуляция транскрипции и трансляции в клетке и организме. Оперон и репрессор. Механизм регуляции синтеза белка у прокариотов</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22.02.2024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68</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Регуляция транскрипции и трансляции в клетке и организме. Механизм регуляции синтеза белка у эукариотов</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26.02.2024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69</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Клеточный цикл. Размножение. Апоптоз</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29.02.2024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70</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Клеточный цикл. Интерфаза</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01.03.2024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71</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Деление клетки. Митоз. Фазы митоза. Лабораторная работа «Наблюдение митоза в клетках кончика корешка лука (на готовых микропрепаратах)»</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04.03.2024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72</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Деление клетки. Митоз. Биологическое значение митоза</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07.03.2024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73</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Деление клетки. Мейоз. Механизм мейоза. </w:t>
            </w:r>
            <w:r w:rsidRPr="00672150">
              <w:rPr>
                <w:rFonts w:ascii="Times New Roman" w:hAnsi="Times New Roman"/>
                <w:color w:val="000000"/>
                <w:sz w:val="24"/>
              </w:rPr>
              <w:t>Конъюгация. Кроссинговер</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11.03.2024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74</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Деление клетки. Мейоз. Значение мейоза. Сравнительная характеристика митоза и мейоза</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14.03.2024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75</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Половые клетки. Гаметогенез. Яйцеклетки. Спермотозоиды. Лабораторная работа «Изучение строения половых клеток на готовых микропрепаратах»</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15.03.2024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76</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Половые клетки. Гаметогенез. Особенности сперматогенеза и оогенеза</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18.03.2024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77</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Организменный уровень: общая характеристика. Размножение организмов. Бесполое размножение. Лабораторная работа «Изучение вегетативного размножения растений (на примере комнатных растений)»</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21.03.2024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78</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Организменный уровень: общая характеристика. Размножение организмов. </w:t>
            </w:r>
            <w:r w:rsidRPr="00672150">
              <w:rPr>
                <w:rFonts w:ascii="Times New Roman" w:hAnsi="Times New Roman"/>
                <w:color w:val="000000"/>
                <w:sz w:val="24"/>
              </w:rPr>
              <w:t>Половое размножение</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22.03.2024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79</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Развитие половых клеток. Гаметогенез</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04.04.2024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80</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Развитие половых клеток. Оплодотворение</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05.04.2024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81</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Индивидуальное развитие организмов. Онтогенез</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08.04.2024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82</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Индивидуальное развитие организмов. Биогенетический закон</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11.04.2024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83</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Закономерности наследования признаков. Наследственность и изменчивость</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12.04.2024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84</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Закономерности наследования признаков. Генетика как наука</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15.04.2024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85</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Моногибридное скрещивание. Лабораторная работа "Изучение результатов моногибридного скрещивания у дрозофилы"</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18.04.2024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86</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Неполное доминирование. Анализирующее скрещивание</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19.04.2024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87</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Неполное доминирование. Кодоминирование</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22.04.2024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88</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Дигибридное скрещивание. Закон независимого наследование признаков. </w:t>
            </w:r>
            <w:r w:rsidRPr="00672150">
              <w:rPr>
                <w:rFonts w:ascii="Times New Roman" w:hAnsi="Times New Roman"/>
                <w:color w:val="000000"/>
                <w:sz w:val="24"/>
              </w:rPr>
              <w:t>Лабораторная работа «Изучение результатов дигибридного скрещивания у дрозофилы»</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25.04.2024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89</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Неаллельные взаимодействия генов. Множественное действие генов</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26.04.2024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90</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Неаллельные взаимодействия генов. Комплементарное (дополнительное) взаимодействие</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29.04.2024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91</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Неаллельные взаимодействия генов. Эпистаз. Полимерия</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03.05.2024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92</w:t>
            </w:r>
          </w:p>
        </w:tc>
        <w:tc>
          <w:tcPr>
            <w:tcW w:w="5190"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Хромосомная теория наследования</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06.05.2024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93</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Генетика пола. Лабораторная работа «Составление и анализ родословной»</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10.05.2024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94</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Наследование, сцепленное с полом. Гемофилия. </w:t>
            </w:r>
            <w:r w:rsidRPr="00672150">
              <w:rPr>
                <w:rFonts w:ascii="Times New Roman" w:hAnsi="Times New Roman"/>
                <w:color w:val="000000"/>
                <w:sz w:val="24"/>
              </w:rPr>
              <w:t>Дальтонизм</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13.05.2024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95</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Закономерности изменчивости. Модификационная изменчивость. Комбинативная изменчивость. Лабораторная работа «Исследование закономерностей модификационной изменчивости. Построение вариационного ряда и вариационной кривой»</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16.05.2024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96</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Закономерности изменчивости. Мутации. Лабораторная работа «Мутации у дрозофилы (на готовых микропрепаратах)»</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17.05.2024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97</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Основные методы селекции. Доместикация. Лабораторная работа «Изучение сортов культурных растений и пород домашних животных»</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20.05.2024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98</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Основные методы селекции. Центр происхождения культурных растений</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23.05.2024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99</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Основные методы селекции. Закон гомологических рядов наследственной изменчивости</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24.05.2024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100</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Современные достижения биотехнологии. Клеточная инженерия. </w:t>
            </w:r>
            <w:r w:rsidRPr="00672150">
              <w:rPr>
                <w:rFonts w:ascii="Times New Roman" w:hAnsi="Times New Roman"/>
                <w:color w:val="000000"/>
                <w:sz w:val="24"/>
              </w:rPr>
              <w:t>Генная инженерия. Клонирование</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27.05.2024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101</w:t>
            </w:r>
          </w:p>
        </w:tc>
        <w:tc>
          <w:tcPr>
            <w:tcW w:w="5190" w:type="dxa"/>
            <w:tcMar>
              <w:top w:w="50" w:type="dxa"/>
              <w:left w:w="100" w:type="dxa"/>
            </w:tcMar>
            <w:vAlign w:val="center"/>
          </w:tcPr>
          <w:p w:rsidR="00D62DC9" w:rsidRPr="00672150" w:rsidRDefault="00D62DC9">
            <w:pPr>
              <w:spacing w:after="0"/>
              <w:ind w:left="135"/>
            </w:pPr>
            <w:r w:rsidRPr="0008009E">
              <w:rPr>
                <w:rFonts w:ascii="Times New Roman" w:hAnsi="Times New Roman"/>
                <w:color w:val="000000"/>
                <w:sz w:val="24"/>
                <w:lang w:val="ru-RU"/>
              </w:rPr>
              <w:t xml:space="preserve">Современные достижения биотехнологии. Перспективы развития биотехнологии. </w:t>
            </w:r>
            <w:r w:rsidRPr="00672150">
              <w:rPr>
                <w:rFonts w:ascii="Times New Roman" w:hAnsi="Times New Roman"/>
                <w:color w:val="000000"/>
                <w:sz w:val="24"/>
              </w:rPr>
              <w:t>Биобезопасность</w:t>
            </w:r>
          </w:p>
        </w:tc>
        <w:tc>
          <w:tcPr>
            <w:tcW w:w="1049"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1 </w:t>
            </w:r>
          </w:p>
        </w:tc>
        <w:tc>
          <w:tcPr>
            <w:tcW w:w="1446" w:type="dxa"/>
            <w:tcMar>
              <w:top w:w="50" w:type="dxa"/>
              <w:left w:w="100" w:type="dxa"/>
            </w:tcMar>
            <w:vAlign w:val="center"/>
          </w:tcPr>
          <w:p w:rsidR="00D62DC9" w:rsidRPr="00672150" w:rsidRDefault="00D62DC9">
            <w:pPr>
              <w:spacing w:after="0"/>
              <w:ind w:left="135"/>
              <w:jc w:val="center"/>
            </w:pP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30.05.2024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850" w:type="dxa"/>
            <w:tcMar>
              <w:top w:w="50" w:type="dxa"/>
              <w:left w:w="100" w:type="dxa"/>
            </w:tcMar>
            <w:vAlign w:val="center"/>
          </w:tcPr>
          <w:p w:rsidR="00D62DC9" w:rsidRPr="00672150" w:rsidRDefault="00D62DC9">
            <w:pPr>
              <w:spacing w:after="0"/>
            </w:pPr>
            <w:r w:rsidRPr="00672150">
              <w:rPr>
                <w:rFonts w:ascii="Times New Roman" w:hAnsi="Times New Roman"/>
                <w:color w:val="000000"/>
                <w:sz w:val="24"/>
              </w:rPr>
              <w:t>102</w:t>
            </w:r>
          </w:p>
        </w:tc>
        <w:tc>
          <w:tcPr>
            <w:tcW w:w="5190" w:type="dxa"/>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 xml:space="preserve">Итоговый урок. Повторение, обобщение, систематизация знаний </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0.5 </w:t>
            </w:r>
          </w:p>
        </w:tc>
        <w:tc>
          <w:tcPr>
            <w:tcW w:w="1571" w:type="dxa"/>
            <w:tcMar>
              <w:top w:w="50" w:type="dxa"/>
              <w:left w:w="100" w:type="dxa"/>
            </w:tcMar>
            <w:vAlign w:val="center"/>
          </w:tcPr>
          <w:p w:rsidR="00D62DC9" w:rsidRPr="00672150" w:rsidRDefault="00D62DC9">
            <w:pPr>
              <w:spacing w:after="0"/>
              <w:ind w:left="135"/>
              <w:jc w:val="center"/>
            </w:pPr>
          </w:p>
        </w:tc>
        <w:tc>
          <w:tcPr>
            <w:tcW w:w="1446" w:type="dxa"/>
            <w:tcMar>
              <w:top w:w="50" w:type="dxa"/>
              <w:left w:w="100" w:type="dxa"/>
            </w:tcMar>
            <w:vAlign w:val="center"/>
          </w:tcPr>
          <w:p w:rsidR="00D62DC9" w:rsidRPr="00672150" w:rsidRDefault="00D62DC9">
            <w:pPr>
              <w:spacing w:after="0"/>
              <w:ind w:left="135"/>
            </w:pPr>
            <w:r w:rsidRPr="00672150">
              <w:rPr>
                <w:rFonts w:ascii="Times New Roman" w:hAnsi="Times New Roman"/>
                <w:color w:val="000000"/>
                <w:sz w:val="24"/>
              </w:rPr>
              <w:t xml:space="preserve"> 31.05.2024 </w:t>
            </w:r>
          </w:p>
        </w:tc>
        <w:tc>
          <w:tcPr>
            <w:tcW w:w="1915" w:type="dxa"/>
            <w:tcMar>
              <w:top w:w="50" w:type="dxa"/>
              <w:left w:w="100" w:type="dxa"/>
            </w:tcMar>
            <w:vAlign w:val="center"/>
          </w:tcPr>
          <w:p w:rsidR="00D62DC9" w:rsidRPr="00672150" w:rsidRDefault="00D62DC9">
            <w:pPr>
              <w:spacing w:after="0"/>
              <w:ind w:left="135"/>
            </w:pPr>
          </w:p>
        </w:tc>
      </w:tr>
      <w:tr w:rsidR="00D62DC9" w:rsidRPr="00672150" w:rsidTr="00D86FA8">
        <w:trPr>
          <w:trHeight w:val="144"/>
          <w:tblCellSpacing w:w="20" w:type="nil"/>
        </w:trPr>
        <w:tc>
          <w:tcPr>
            <w:tcW w:w="6040" w:type="dxa"/>
            <w:gridSpan w:val="2"/>
            <w:tcMar>
              <w:top w:w="50" w:type="dxa"/>
              <w:left w:w="100" w:type="dxa"/>
            </w:tcMar>
            <w:vAlign w:val="center"/>
          </w:tcPr>
          <w:p w:rsidR="00D62DC9" w:rsidRPr="0008009E" w:rsidRDefault="00D62DC9">
            <w:pPr>
              <w:spacing w:after="0"/>
              <w:ind w:left="135"/>
              <w:rPr>
                <w:lang w:val="ru-RU"/>
              </w:rPr>
            </w:pPr>
            <w:r w:rsidRPr="0008009E">
              <w:rPr>
                <w:rFonts w:ascii="Times New Roman" w:hAnsi="Times New Roman"/>
                <w:color w:val="000000"/>
                <w:sz w:val="24"/>
                <w:lang w:val="ru-RU"/>
              </w:rPr>
              <w:t>ОБЩЕЕ КОЛИЧЕСТВО ЧАСОВ ПО ПРОГРАММЕ</w:t>
            </w:r>
          </w:p>
        </w:tc>
        <w:tc>
          <w:tcPr>
            <w:tcW w:w="1049" w:type="dxa"/>
            <w:tcMar>
              <w:top w:w="50" w:type="dxa"/>
              <w:left w:w="100" w:type="dxa"/>
            </w:tcMar>
            <w:vAlign w:val="center"/>
          </w:tcPr>
          <w:p w:rsidR="00D62DC9" w:rsidRPr="00672150" w:rsidRDefault="00D62DC9">
            <w:pPr>
              <w:spacing w:after="0"/>
              <w:ind w:left="135"/>
              <w:jc w:val="center"/>
            </w:pPr>
            <w:r w:rsidRPr="0008009E">
              <w:rPr>
                <w:rFonts w:ascii="Times New Roman" w:hAnsi="Times New Roman"/>
                <w:color w:val="000000"/>
                <w:sz w:val="24"/>
                <w:lang w:val="ru-RU"/>
              </w:rPr>
              <w:t xml:space="preserve"> </w:t>
            </w:r>
            <w:r w:rsidRPr="00672150">
              <w:rPr>
                <w:rFonts w:ascii="Times New Roman" w:hAnsi="Times New Roman"/>
                <w:color w:val="000000"/>
                <w:sz w:val="24"/>
              </w:rPr>
              <w:t xml:space="preserve">102 </w:t>
            </w:r>
          </w:p>
        </w:tc>
        <w:tc>
          <w:tcPr>
            <w:tcW w:w="1446"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5 </w:t>
            </w:r>
          </w:p>
        </w:tc>
        <w:tc>
          <w:tcPr>
            <w:tcW w:w="1571" w:type="dxa"/>
            <w:tcMar>
              <w:top w:w="50" w:type="dxa"/>
              <w:left w:w="100" w:type="dxa"/>
            </w:tcMar>
            <w:vAlign w:val="center"/>
          </w:tcPr>
          <w:p w:rsidR="00D62DC9" w:rsidRPr="00672150" w:rsidRDefault="00D62DC9">
            <w:pPr>
              <w:spacing w:after="0"/>
              <w:ind w:left="135"/>
              <w:jc w:val="center"/>
            </w:pPr>
            <w:r w:rsidRPr="00672150">
              <w:rPr>
                <w:rFonts w:ascii="Times New Roman" w:hAnsi="Times New Roman"/>
                <w:color w:val="000000"/>
                <w:sz w:val="24"/>
              </w:rPr>
              <w:t xml:space="preserve"> 7.5 </w:t>
            </w:r>
          </w:p>
        </w:tc>
        <w:tc>
          <w:tcPr>
            <w:tcW w:w="3361" w:type="dxa"/>
            <w:gridSpan w:val="2"/>
            <w:tcMar>
              <w:top w:w="50" w:type="dxa"/>
              <w:left w:w="100" w:type="dxa"/>
            </w:tcMar>
            <w:vAlign w:val="center"/>
          </w:tcPr>
          <w:p w:rsidR="00D62DC9" w:rsidRPr="00672150" w:rsidRDefault="00D62DC9"/>
        </w:tc>
      </w:tr>
    </w:tbl>
    <w:p w:rsidR="00D62DC9" w:rsidRDefault="00D62DC9">
      <w:pPr>
        <w:sectPr w:rsidR="00D62DC9">
          <w:pgSz w:w="16383" w:h="11906" w:orient="landscape"/>
          <w:pgMar w:top="1134" w:right="850" w:bottom="1134" w:left="1701" w:header="720" w:footer="720" w:gutter="0"/>
          <w:cols w:space="720"/>
        </w:sectPr>
      </w:pPr>
    </w:p>
    <w:p w:rsidR="00D62DC9" w:rsidRPr="00612CE2" w:rsidRDefault="00D62DC9">
      <w:pPr>
        <w:spacing w:after="0"/>
        <w:ind w:left="120"/>
        <w:rPr>
          <w:sz w:val="24"/>
          <w:szCs w:val="24"/>
          <w:lang w:val="ru-RU"/>
        </w:rPr>
      </w:pPr>
      <w:bookmarkStart w:id="10" w:name="block-23261587"/>
      <w:bookmarkEnd w:id="10"/>
      <w:r w:rsidRPr="00612CE2">
        <w:rPr>
          <w:rFonts w:ascii="Times New Roman" w:hAnsi="Times New Roman"/>
          <w:b/>
          <w:color w:val="000000"/>
          <w:sz w:val="24"/>
          <w:szCs w:val="24"/>
          <w:lang w:val="ru-RU"/>
        </w:rPr>
        <w:t>УЧЕБНО-МЕТОДИЧЕСКОЕ ОБЕСПЕЧЕНИЕ ОБРАЗОВАТЕЛЬНОГО ПРОЦЕССА</w:t>
      </w:r>
    </w:p>
    <w:p w:rsidR="00D62DC9" w:rsidRPr="00612CE2" w:rsidRDefault="00D62DC9">
      <w:pPr>
        <w:spacing w:after="0" w:line="480" w:lineRule="auto"/>
        <w:ind w:left="120"/>
        <w:rPr>
          <w:sz w:val="24"/>
          <w:szCs w:val="24"/>
        </w:rPr>
      </w:pPr>
      <w:r w:rsidRPr="00612CE2">
        <w:rPr>
          <w:rFonts w:ascii="Times New Roman" w:hAnsi="Times New Roman"/>
          <w:b/>
          <w:color w:val="000000"/>
          <w:sz w:val="24"/>
          <w:szCs w:val="24"/>
        </w:rPr>
        <w:t>ОБЯЗАТЕЛЬНЫЕ УЧЕБНЫЕ МАТЕРИАЛЫ ДЛЯ УЧЕНИКА</w:t>
      </w:r>
    </w:p>
    <w:p w:rsidR="00D62DC9" w:rsidRPr="00612CE2" w:rsidRDefault="00D62DC9" w:rsidP="00BB36E3">
      <w:pPr>
        <w:spacing w:after="0" w:line="360" w:lineRule="auto"/>
        <w:ind w:left="119"/>
        <w:rPr>
          <w:sz w:val="24"/>
          <w:szCs w:val="24"/>
          <w:lang w:val="ru-RU"/>
        </w:rPr>
      </w:pPr>
      <w:r w:rsidRPr="00612CE2">
        <w:rPr>
          <w:rFonts w:ascii="MS Mincho" w:eastAsia="MS Mincho" w:hAnsi="MS Mincho" w:cs="MS Mincho" w:hint="eastAsia"/>
          <w:color w:val="000000"/>
          <w:sz w:val="24"/>
          <w:szCs w:val="24"/>
          <w:lang w:val="ru-RU"/>
        </w:rPr>
        <w:t>​</w:t>
      </w:r>
      <w:r w:rsidRPr="00612CE2">
        <w:rPr>
          <w:rFonts w:ascii="Times New Roman" w:hAnsi="Times New Roman"/>
          <w:color w:val="000000"/>
          <w:sz w:val="24"/>
          <w:szCs w:val="24"/>
          <w:lang w:val="ru-RU"/>
        </w:rPr>
        <w:t>‌</w:t>
      </w:r>
      <w:bookmarkStart w:id="11" w:name="7c7f6ab2-6f21-455c-96e7-943e4f3e6a93"/>
      <w:bookmarkEnd w:id="11"/>
      <w:r w:rsidRPr="00612CE2">
        <w:rPr>
          <w:rFonts w:ascii="Times New Roman" w:hAnsi="Times New Roman"/>
          <w:color w:val="000000"/>
          <w:sz w:val="24"/>
          <w:szCs w:val="24"/>
          <w:lang w:val="ru-RU"/>
        </w:rPr>
        <w:t>• Биология, 10 класс/ Пасечник В.В., Каменский А.А., Рубцов А.М. и другие; под редакцией Пасечника В.В., Акционерное общество «Издательство «Просвещение»‌</w:t>
      </w:r>
      <w:r w:rsidRPr="00612CE2">
        <w:rPr>
          <w:rFonts w:ascii="MS Mincho" w:eastAsia="MS Mincho" w:hAnsi="MS Mincho" w:cs="MS Mincho" w:hint="eastAsia"/>
          <w:color w:val="000000"/>
          <w:sz w:val="24"/>
          <w:szCs w:val="24"/>
          <w:lang w:val="ru-RU"/>
        </w:rPr>
        <w:t>​</w:t>
      </w:r>
    </w:p>
    <w:p w:rsidR="00D62DC9" w:rsidRPr="00612CE2" w:rsidRDefault="00D62DC9">
      <w:pPr>
        <w:spacing w:after="0" w:line="480" w:lineRule="auto"/>
        <w:ind w:left="120"/>
        <w:rPr>
          <w:sz w:val="24"/>
          <w:szCs w:val="24"/>
          <w:lang w:val="ru-RU"/>
        </w:rPr>
      </w:pPr>
      <w:r w:rsidRPr="00612CE2">
        <w:rPr>
          <w:rFonts w:ascii="MS Mincho" w:eastAsia="MS Mincho" w:hAnsi="MS Mincho" w:cs="MS Mincho" w:hint="eastAsia"/>
          <w:color w:val="000000"/>
          <w:sz w:val="24"/>
          <w:szCs w:val="24"/>
          <w:lang w:val="ru-RU"/>
        </w:rPr>
        <w:t>​</w:t>
      </w:r>
      <w:r w:rsidRPr="00612CE2">
        <w:rPr>
          <w:rFonts w:ascii="Times New Roman" w:hAnsi="Times New Roman"/>
          <w:color w:val="000000"/>
          <w:sz w:val="24"/>
          <w:szCs w:val="24"/>
          <w:lang w:val="ru-RU"/>
        </w:rPr>
        <w:t>‌‌</w:t>
      </w:r>
    </w:p>
    <w:p w:rsidR="00D62DC9" w:rsidRPr="00612CE2" w:rsidRDefault="00D62DC9">
      <w:pPr>
        <w:spacing w:after="0"/>
        <w:ind w:left="120"/>
        <w:rPr>
          <w:sz w:val="24"/>
          <w:szCs w:val="24"/>
          <w:lang w:val="ru-RU"/>
        </w:rPr>
      </w:pPr>
      <w:r w:rsidRPr="00612CE2">
        <w:rPr>
          <w:rFonts w:ascii="MS Mincho" w:eastAsia="MS Mincho" w:hAnsi="MS Mincho" w:cs="MS Mincho" w:hint="eastAsia"/>
          <w:color w:val="000000"/>
          <w:sz w:val="24"/>
          <w:szCs w:val="24"/>
          <w:lang w:val="ru-RU"/>
        </w:rPr>
        <w:t>​</w:t>
      </w:r>
    </w:p>
    <w:p w:rsidR="00D62DC9" w:rsidRPr="00612CE2" w:rsidRDefault="00D62DC9">
      <w:pPr>
        <w:spacing w:after="0" w:line="480" w:lineRule="auto"/>
        <w:ind w:left="120"/>
        <w:rPr>
          <w:sz w:val="24"/>
          <w:szCs w:val="24"/>
          <w:lang w:val="ru-RU"/>
        </w:rPr>
      </w:pPr>
      <w:r w:rsidRPr="00612CE2">
        <w:rPr>
          <w:rFonts w:ascii="Times New Roman" w:hAnsi="Times New Roman"/>
          <w:b/>
          <w:color w:val="000000"/>
          <w:sz w:val="24"/>
          <w:szCs w:val="24"/>
          <w:lang w:val="ru-RU"/>
        </w:rPr>
        <w:t>МЕТОДИЧЕСКИЕ МАТЕРИАЛЫ ДЛЯ УЧИТЕЛЯ</w:t>
      </w:r>
    </w:p>
    <w:p w:rsidR="00D62DC9" w:rsidRPr="00612CE2" w:rsidRDefault="00D62DC9" w:rsidP="00BB36E3">
      <w:pPr>
        <w:spacing w:after="0" w:line="360" w:lineRule="auto"/>
        <w:ind w:left="119"/>
        <w:rPr>
          <w:rFonts w:ascii="Times New Roman" w:hAnsi="Times New Roman"/>
          <w:color w:val="000000"/>
          <w:sz w:val="24"/>
          <w:szCs w:val="24"/>
          <w:lang w:val="ru-RU"/>
        </w:rPr>
      </w:pPr>
      <w:r w:rsidRPr="00612CE2">
        <w:rPr>
          <w:rFonts w:ascii="MS Mincho" w:eastAsia="MS Mincho" w:hAnsi="MS Mincho" w:cs="MS Mincho" w:hint="eastAsia"/>
          <w:color w:val="000000"/>
          <w:sz w:val="24"/>
          <w:szCs w:val="24"/>
          <w:lang w:val="ru-RU"/>
        </w:rPr>
        <w:t>​</w:t>
      </w:r>
      <w:r w:rsidRPr="00612CE2">
        <w:rPr>
          <w:rFonts w:ascii="Times New Roman" w:hAnsi="Times New Roman"/>
          <w:color w:val="000000"/>
          <w:sz w:val="24"/>
          <w:szCs w:val="24"/>
          <w:lang w:val="ru-RU"/>
        </w:rPr>
        <w:t>‌• А.Ю.Ионцева. А.В.Торгалов. Биология в схемах и таблицах ЭКСМО Москва. 2012 г</w:t>
      </w:r>
      <w:r w:rsidRPr="00612CE2">
        <w:rPr>
          <w:sz w:val="24"/>
          <w:szCs w:val="24"/>
          <w:lang w:val="ru-RU"/>
        </w:rPr>
        <w:br/>
      </w:r>
      <w:r w:rsidRPr="00612CE2">
        <w:rPr>
          <w:rFonts w:ascii="Times New Roman" w:hAnsi="Times New Roman"/>
          <w:color w:val="000000"/>
          <w:sz w:val="24"/>
          <w:szCs w:val="24"/>
          <w:lang w:val="ru-RU"/>
        </w:rPr>
        <w:t>• Г. И. Лернер. Биология. Полный справочник для подготовки к ЕГЭ. М. Астрель 2012 г</w:t>
      </w:r>
      <w:r w:rsidRPr="00612CE2">
        <w:rPr>
          <w:sz w:val="24"/>
          <w:szCs w:val="24"/>
          <w:lang w:val="ru-RU"/>
        </w:rPr>
        <w:br/>
      </w:r>
      <w:r w:rsidRPr="00612CE2">
        <w:rPr>
          <w:rFonts w:ascii="Times New Roman" w:hAnsi="Times New Roman"/>
          <w:color w:val="000000"/>
          <w:sz w:val="24"/>
          <w:szCs w:val="24"/>
          <w:lang w:val="ru-RU"/>
        </w:rPr>
        <w:t>• Готовимся к ЕГЭ. Общая биология М Дрофа 2012 г</w:t>
      </w:r>
      <w:r w:rsidRPr="00612CE2">
        <w:rPr>
          <w:sz w:val="24"/>
          <w:szCs w:val="24"/>
          <w:lang w:val="ru-RU"/>
        </w:rPr>
        <w:br/>
      </w:r>
      <w:r w:rsidRPr="00612CE2">
        <w:rPr>
          <w:rFonts w:ascii="Times New Roman" w:hAnsi="Times New Roman"/>
          <w:color w:val="000000"/>
          <w:sz w:val="24"/>
          <w:szCs w:val="24"/>
          <w:lang w:val="ru-RU"/>
        </w:rPr>
        <w:t xml:space="preserve">• </w:t>
      </w:r>
      <w:bookmarkStart w:id="12" w:name="ddacfe0c-02d9-4b32-896b-d05bcc0adfd7"/>
      <w:bookmarkEnd w:id="12"/>
      <w:r w:rsidRPr="00612CE2">
        <w:rPr>
          <w:rFonts w:ascii="Times New Roman" w:hAnsi="Times New Roman"/>
          <w:color w:val="000000"/>
          <w:sz w:val="24"/>
          <w:szCs w:val="24"/>
          <w:lang w:val="ru-RU"/>
        </w:rPr>
        <w:t xml:space="preserve">Общая биология: Учебник / Под ред. Константинова В.М.. - М.: </w:t>
      </w:r>
      <w:r w:rsidRPr="00612CE2">
        <w:rPr>
          <w:rFonts w:ascii="Times New Roman" w:hAnsi="Times New Roman"/>
          <w:color w:val="000000"/>
          <w:sz w:val="24"/>
          <w:szCs w:val="24"/>
        </w:rPr>
        <w:t>Academia</w:t>
      </w:r>
      <w:r w:rsidRPr="00612CE2">
        <w:rPr>
          <w:rFonts w:ascii="Times New Roman" w:hAnsi="Times New Roman"/>
          <w:color w:val="000000"/>
          <w:sz w:val="24"/>
          <w:szCs w:val="24"/>
          <w:lang w:val="ru-RU"/>
        </w:rPr>
        <w:t xml:space="preserve">, 2018. - 704 </w:t>
      </w:r>
      <w:r w:rsidRPr="00612CE2">
        <w:rPr>
          <w:rFonts w:ascii="Times New Roman" w:hAnsi="Times New Roman"/>
          <w:color w:val="000000"/>
          <w:sz w:val="24"/>
          <w:szCs w:val="24"/>
        </w:rPr>
        <w:t>c</w:t>
      </w:r>
      <w:r w:rsidRPr="00612CE2">
        <w:rPr>
          <w:rFonts w:ascii="Times New Roman" w:hAnsi="Times New Roman"/>
          <w:color w:val="000000"/>
          <w:sz w:val="24"/>
          <w:szCs w:val="24"/>
          <w:lang w:val="ru-RU"/>
        </w:rPr>
        <w:t>.‌</w:t>
      </w:r>
      <w:r w:rsidRPr="00612CE2">
        <w:rPr>
          <w:rFonts w:ascii="MS Mincho" w:eastAsia="MS Mincho" w:hAnsi="MS Mincho" w:cs="MS Mincho" w:hint="eastAsia"/>
          <w:color w:val="000000"/>
          <w:sz w:val="24"/>
          <w:szCs w:val="24"/>
          <w:lang w:val="ru-RU"/>
        </w:rPr>
        <w:t>​</w:t>
      </w:r>
    </w:p>
    <w:p w:rsidR="00D62DC9" w:rsidRPr="00612CE2" w:rsidRDefault="00D62DC9" w:rsidP="00BB36E3">
      <w:pPr>
        <w:spacing w:after="0" w:line="360" w:lineRule="auto"/>
        <w:ind w:left="119"/>
        <w:rPr>
          <w:sz w:val="24"/>
          <w:szCs w:val="24"/>
          <w:lang w:val="ru-RU"/>
        </w:rPr>
      </w:pPr>
    </w:p>
    <w:p w:rsidR="00D62DC9" w:rsidRPr="00612CE2" w:rsidRDefault="00D62DC9">
      <w:pPr>
        <w:spacing w:after="0"/>
        <w:ind w:left="120"/>
        <w:rPr>
          <w:sz w:val="24"/>
          <w:szCs w:val="24"/>
          <w:lang w:val="ru-RU"/>
        </w:rPr>
      </w:pPr>
    </w:p>
    <w:p w:rsidR="00D62DC9" w:rsidRPr="00612CE2" w:rsidRDefault="00D62DC9">
      <w:pPr>
        <w:spacing w:after="0" w:line="480" w:lineRule="auto"/>
        <w:ind w:left="120"/>
        <w:rPr>
          <w:sz w:val="24"/>
          <w:szCs w:val="24"/>
          <w:lang w:val="ru-RU"/>
        </w:rPr>
      </w:pPr>
      <w:r w:rsidRPr="00612CE2">
        <w:rPr>
          <w:rFonts w:ascii="Times New Roman" w:hAnsi="Times New Roman"/>
          <w:b/>
          <w:color w:val="000000"/>
          <w:sz w:val="24"/>
          <w:szCs w:val="24"/>
          <w:lang w:val="ru-RU"/>
        </w:rPr>
        <w:t>ЦИФРОВЫЕ ОБРАЗОВАТЕЛЬНЫЕ РЕСУРСЫ И РЕСУРСЫ СЕТИ ИНТЕРНЕТ</w:t>
      </w:r>
    </w:p>
    <w:p w:rsidR="00D62DC9" w:rsidRPr="00612CE2" w:rsidRDefault="00D62DC9" w:rsidP="00BB36E3">
      <w:pPr>
        <w:spacing w:after="0" w:line="360" w:lineRule="auto"/>
        <w:ind w:left="119"/>
        <w:rPr>
          <w:sz w:val="24"/>
          <w:szCs w:val="24"/>
          <w:lang w:val="ru-RU"/>
        </w:rPr>
      </w:pPr>
      <w:r w:rsidRPr="00612CE2">
        <w:rPr>
          <w:rFonts w:ascii="MS Mincho" w:eastAsia="MS Mincho" w:hAnsi="MS Mincho" w:cs="MS Mincho" w:hint="eastAsia"/>
          <w:color w:val="000000"/>
          <w:sz w:val="24"/>
          <w:szCs w:val="24"/>
          <w:lang w:val="ru-RU"/>
        </w:rPr>
        <w:t>​</w:t>
      </w:r>
      <w:r w:rsidRPr="00612CE2">
        <w:rPr>
          <w:rFonts w:ascii="MS Mincho" w:eastAsia="MS Mincho" w:hAnsi="MS Mincho" w:cs="MS Mincho" w:hint="eastAsia"/>
          <w:color w:val="333333"/>
          <w:sz w:val="24"/>
          <w:szCs w:val="24"/>
          <w:lang w:val="ru-RU"/>
        </w:rPr>
        <w:t>​</w:t>
      </w:r>
      <w:r w:rsidRPr="00612CE2">
        <w:rPr>
          <w:rFonts w:ascii="Times New Roman" w:hAnsi="Times New Roman"/>
          <w:color w:val="333333"/>
          <w:sz w:val="24"/>
          <w:szCs w:val="24"/>
          <w:lang w:val="ru-RU"/>
        </w:rPr>
        <w:t>‌</w:t>
      </w:r>
      <w:r w:rsidRPr="00612CE2">
        <w:rPr>
          <w:rFonts w:ascii="Times New Roman" w:hAnsi="Times New Roman"/>
          <w:color w:val="000000"/>
          <w:sz w:val="24"/>
          <w:szCs w:val="24"/>
          <w:lang w:val="ru-RU"/>
        </w:rPr>
        <w:t xml:space="preserve">• </w:t>
      </w:r>
      <w:r w:rsidRPr="00612CE2">
        <w:rPr>
          <w:rFonts w:ascii="Times New Roman" w:hAnsi="Times New Roman"/>
          <w:color w:val="000000"/>
          <w:sz w:val="24"/>
          <w:szCs w:val="24"/>
        </w:rPr>
        <w:t>http</w:t>
      </w:r>
      <w:r w:rsidRPr="00612CE2">
        <w:rPr>
          <w:rFonts w:ascii="Times New Roman" w:hAnsi="Times New Roman"/>
          <w:color w:val="000000"/>
          <w:sz w:val="24"/>
          <w:szCs w:val="24"/>
          <w:lang w:val="ru-RU"/>
        </w:rPr>
        <w:t>://</w:t>
      </w:r>
      <w:r w:rsidRPr="00612CE2">
        <w:rPr>
          <w:rFonts w:ascii="Times New Roman" w:hAnsi="Times New Roman"/>
          <w:color w:val="000000"/>
          <w:sz w:val="24"/>
          <w:szCs w:val="24"/>
        </w:rPr>
        <w:t>bio</w:t>
      </w:r>
      <w:r w:rsidRPr="00612CE2">
        <w:rPr>
          <w:rFonts w:ascii="Times New Roman" w:hAnsi="Times New Roman"/>
          <w:color w:val="000000"/>
          <w:sz w:val="24"/>
          <w:szCs w:val="24"/>
          <w:lang w:val="ru-RU"/>
        </w:rPr>
        <w:t>.1</w:t>
      </w:r>
      <w:r w:rsidRPr="00612CE2">
        <w:rPr>
          <w:rFonts w:ascii="Times New Roman" w:hAnsi="Times New Roman"/>
          <w:color w:val="000000"/>
          <w:sz w:val="24"/>
          <w:szCs w:val="24"/>
        </w:rPr>
        <w:t>september</w:t>
      </w:r>
      <w:r w:rsidRPr="00612CE2">
        <w:rPr>
          <w:rFonts w:ascii="Times New Roman" w:hAnsi="Times New Roman"/>
          <w:color w:val="000000"/>
          <w:sz w:val="24"/>
          <w:szCs w:val="24"/>
          <w:lang w:val="ru-RU"/>
        </w:rPr>
        <w:t>.</w:t>
      </w:r>
      <w:r w:rsidRPr="00612CE2">
        <w:rPr>
          <w:rFonts w:ascii="Times New Roman" w:hAnsi="Times New Roman"/>
          <w:color w:val="000000"/>
          <w:sz w:val="24"/>
          <w:szCs w:val="24"/>
        </w:rPr>
        <w:t>ru</w:t>
      </w:r>
      <w:r w:rsidRPr="00612CE2">
        <w:rPr>
          <w:sz w:val="24"/>
          <w:szCs w:val="24"/>
          <w:lang w:val="ru-RU"/>
        </w:rPr>
        <w:br/>
      </w:r>
      <w:r w:rsidRPr="00612CE2">
        <w:rPr>
          <w:rFonts w:ascii="Times New Roman" w:hAnsi="Times New Roman"/>
          <w:color w:val="000000"/>
          <w:sz w:val="24"/>
          <w:szCs w:val="24"/>
          <w:lang w:val="ru-RU"/>
        </w:rPr>
        <w:t xml:space="preserve"> • </w:t>
      </w:r>
      <w:r w:rsidRPr="00612CE2">
        <w:rPr>
          <w:rFonts w:ascii="Times New Roman" w:hAnsi="Times New Roman"/>
          <w:color w:val="000000"/>
          <w:sz w:val="24"/>
          <w:szCs w:val="24"/>
        </w:rPr>
        <w:t>http</w:t>
      </w:r>
      <w:r w:rsidRPr="00612CE2">
        <w:rPr>
          <w:rFonts w:ascii="Times New Roman" w:hAnsi="Times New Roman"/>
          <w:color w:val="000000"/>
          <w:sz w:val="24"/>
          <w:szCs w:val="24"/>
          <w:lang w:val="ru-RU"/>
        </w:rPr>
        <w:t>://</w:t>
      </w:r>
      <w:r w:rsidRPr="00612CE2">
        <w:rPr>
          <w:rFonts w:ascii="Times New Roman" w:hAnsi="Times New Roman"/>
          <w:color w:val="000000"/>
          <w:sz w:val="24"/>
          <w:szCs w:val="24"/>
        </w:rPr>
        <w:t>college</w:t>
      </w:r>
      <w:r w:rsidRPr="00612CE2">
        <w:rPr>
          <w:rFonts w:ascii="Times New Roman" w:hAnsi="Times New Roman"/>
          <w:color w:val="000000"/>
          <w:sz w:val="24"/>
          <w:szCs w:val="24"/>
          <w:lang w:val="ru-RU"/>
        </w:rPr>
        <w:t>.</w:t>
      </w:r>
      <w:r w:rsidRPr="00612CE2">
        <w:rPr>
          <w:rFonts w:ascii="Times New Roman" w:hAnsi="Times New Roman"/>
          <w:color w:val="000000"/>
          <w:sz w:val="24"/>
          <w:szCs w:val="24"/>
        </w:rPr>
        <w:t>ru</w:t>
      </w:r>
      <w:r w:rsidRPr="00612CE2">
        <w:rPr>
          <w:rFonts w:ascii="Times New Roman" w:hAnsi="Times New Roman"/>
          <w:color w:val="000000"/>
          <w:sz w:val="24"/>
          <w:szCs w:val="24"/>
          <w:lang w:val="ru-RU"/>
        </w:rPr>
        <w:t>/</w:t>
      </w:r>
      <w:r w:rsidRPr="00612CE2">
        <w:rPr>
          <w:rFonts w:ascii="Times New Roman" w:hAnsi="Times New Roman"/>
          <w:color w:val="000000"/>
          <w:sz w:val="24"/>
          <w:szCs w:val="24"/>
        </w:rPr>
        <w:t>biologiya</w:t>
      </w:r>
      <w:r w:rsidRPr="00612CE2">
        <w:rPr>
          <w:rFonts w:ascii="Times New Roman" w:hAnsi="Times New Roman"/>
          <w:color w:val="000000"/>
          <w:sz w:val="24"/>
          <w:szCs w:val="24"/>
          <w:lang w:val="ru-RU"/>
        </w:rPr>
        <w:t>/</w:t>
      </w:r>
      <w:r w:rsidRPr="00612CE2">
        <w:rPr>
          <w:sz w:val="24"/>
          <w:szCs w:val="24"/>
          <w:lang w:val="ru-RU"/>
        </w:rPr>
        <w:br/>
      </w:r>
      <w:r w:rsidRPr="00612CE2">
        <w:rPr>
          <w:rFonts w:ascii="Times New Roman" w:hAnsi="Times New Roman"/>
          <w:color w:val="000000"/>
          <w:sz w:val="24"/>
          <w:szCs w:val="24"/>
          <w:lang w:val="ru-RU"/>
        </w:rPr>
        <w:t xml:space="preserve"> • </w:t>
      </w:r>
      <w:r w:rsidRPr="00612CE2">
        <w:rPr>
          <w:rFonts w:ascii="Times New Roman" w:hAnsi="Times New Roman"/>
          <w:color w:val="000000"/>
          <w:sz w:val="24"/>
          <w:szCs w:val="24"/>
        </w:rPr>
        <w:t>http</w:t>
      </w:r>
      <w:r w:rsidRPr="00612CE2">
        <w:rPr>
          <w:rFonts w:ascii="Times New Roman" w:hAnsi="Times New Roman"/>
          <w:color w:val="000000"/>
          <w:sz w:val="24"/>
          <w:szCs w:val="24"/>
          <w:lang w:val="ru-RU"/>
        </w:rPr>
        <w:t>://</w:t>
      </w:r>
      <w:r w:rsidRPr="00612CE2">
        <w:rPr>
          <w:rFonts w:ascii="Times New Roman" w:hAnsi="Times New Roman"/>
          <w:color w:val="000000"/>
          <w:sz w:val="24"/>
          <w:szCs w:val="24"/>
        </w:rPr>
        <w:t>www</w:t>
      </w:r>
      <w:r w:rsidRPr="00612CE2">
        <w:rPr>
          <w:rFonts w:ascii="Times New Roman" w:hAnsi="Times New Roman"/>
          <w:color w:val="000000"/>
          <w:sz w:val="24"/>
          <w:szCs w:val="24"/>
          <w:lang w:val="ru-RU"/>
        </w:rPr>
        <w:t>.</w:t>
      </w:r>
      <w:r w:rsidRPr="00612CE2">
        <w:rPr>
          <w:rFonts w:ascii="Times New Roman" w:hAnsi="Times New Roman"/>
          <w:color w:val="000000"/>
          <w:sz w:val="24"/>
          <w:szCs w:val="24"/>
        </w:rPr>
        <w:t>eco</w:t>
      </w:r>
      <w:r w:rsidRPr="00612CE2">
        <w:rPr>
          <w:rFonts w:ascii="Times New Roman" w:hAnsi="Times New Roman"/>
          <w:color w:val="000000"/>
          <w:sz w:val="24"/>
          <w:szCs w:val="24"/>
          <w:lang w:val="ru-RU"/>
        </w:rPr>
        <w:t>.</w:t>
      </w:r>
      <w:r w:rsidRPr="00612CE2">
        <w:rPr>
          <w:rFonts w:ascii="Times New Roman" w:hAnsi="Times New Roman"/>
          <w:color w:val="000000"/>
          <w:sz w:val="24"/>
          <w:szCs w:val="24"/>
        </w:rPr>
        <w:t>nw</w:t>
      </w:r>
      <w:r w:rsidRPr="00612CE2">
        <w:rPr>
          <w:rFonts w:ascii="Times New Roman" w:hAnsi="Times New Roman"/>
          <w:color w:val="000000"/>
          <w:sz w:val="24"/>
          <w:szCs w:val="24"/>
          <w:lang w:val="ru-RU"/>
        </w:rPr>
        <w:t>.</w:t>
      </w:r>
      <w:r w:rsidRPr="00612CE2">
        <w:rPr>
          <w:rFonts w:ascii="Times New Roman" w:hAnsi="Times New Roman"/>
          <w:color w:val="000000"/>
          <w:sz w:val="24"/>
          <w:szCs w:val="24"/>
        </w:rPr>
        <w:t>ru</w:t>
      </w:r>
      <w:r w:rsidRPr="00612CE2">
        <w:rPr>
          <w:sz w:val="24"/>
          <w:szCs w:val="24"/>
          <w:lang w:val="ru-RU"/>
        </w:rPr>
        <w:br/>
      </w:r>
      <w:r w:rsidRPr="00612CE2">
        <w:rPr>
          <w:rFonts w:ascii="Times New Roman" w:hAnsi="Times New Roman"/>
          <w:color w:val="000000"/>
          <w:sz w:val="24"/>
          <w:szCs w:val="24"/>
          <w:lang w:val="ru-RU"/>
        </w:rPr>
        <w:t xml:space="preserve"> • </w:t>
      </w:r>
      <w:r w:rsidRPr="00612CE2">
        <w:rPr>
          <w:rFonts w:ascii="Times New Roman" w:hAnsi="Times New Roman"/>
          <w:color w:val="000000"/>
          <w:sz w:val="24"/>
          <w:szCs w:val="24"/>
        </w:rPr>
        <w:t>http</w:t>
      </w:r>
      <w:r w:rsidRPr="00612CE2">
        <w:rPr>
          <w:rFonts w:ascii="Times New Roman" w:hAnsi="Times New Roman"/>
          <w:color w:val="000000"/>
          <w:sz w:val="24"/>
          <w:szCs w:val="24"/>
          <w:lang w:val="ru-RU"/>
        </w:rPr>
        <w:t>://</w:t>
      </w:r>
      <w:r w:rsidRPr="00612CE2">
        <w:rPr>
          <w:rFonts w:ascii="Times New Roman" w:hAnsi="Times New Roman"/>
          <w:color w:val="000000"/>
          <w:sz w:val="24"/>
          <w:szCs w:val="24"/>
        </w:rPr>
        <w:t>www</w:t>
      </w:r>
      <w:r w:rsidRPr="00612CE2">
        <w:rPr>
          <w:rFonts w:ascii="Times New Roman" w:hAnsi="Times New Roman"/>
          <w:color w:val="000000"/>
          <w:sz w:val="24"/>
          <w:szCs w:val="24"/>
          <w:lang w:val="ru-RU"/>
        </w:rPr>
        <w:t>.</w:t>
      </w:r>
      <w:r w:rsidRPr="00612CE2">
        <w:rPr>
          <w:rFonts w:ascii="Times New Roman" w:hAnsi="Times New Roman"/>
          <w:color w:val="000000"/>
          <w:sz w:val="24"/>
          <w:szCs w:val="24"/>
        </w:rPr>
        <w:t>sbio</w:t>
      </w:r>
      <w:r w:rsidRPr="00612CE2">
        <w:rPr>
          <w:rFonts w:ascii="Times New Roman" w:hAnsi="Times New Roman"/>
          <w:color w:val="000000"/>
          <w:sz w:val="24"/>
          <w:szCs w:val="24"/>
          <w:lang w:val="ru-RU"/>
        </w:rPr>
        <w:t>.</w:t>
      </w:r>
      <w:r w:rsidRPr="00612CE2">
        <w:rPr>
          <w:rFonts w:ascii="Times New Roman" w:hAnsi="Times New Roman"/>
          <w:color w:val="000000"/>
          <w:sz w:val="24"/>
          <w:szCs w:val="24"/>
        </w:rPr>
        <w:t>info</w:t>
      </w:r>
      <w:r w:rsidRPr="00612CE2">
        <w:rPr>
          <w:sz w:val="24"/>
          <w:szCs w:val="24"/>
          <w:lang w:val="ru-RU"/>
        </w:rPr>
        <w:br/>
      </w:r>
      <w:bookmarkStart w:id="13" w:name="2d903264-f81f-4430-ad88-30c78a14af6e"/>
      <w:bookmarkEnd w:id="13"/>
      <w:r w:rsidRPr="00612CE2">
        <w:rPr>
          <w:rFonts w:ascii="Times New Roman" w:hAnsi="Times New Roman"/>
          <w:color w:val="000000"/>
          <w:sz w:val="24"/>
          <w:szCs w:val="24"/>
          <w:lang w:val="ru-RU"/>
        </w:rPr>
        <w:t xml:space="preserve"> • </w:t>
      </w:r>
      <w:r w:rsidRPr="00612CE2">
        <w:rPr>
          <w:rFonts w:ascii="Times New Roman" w:hAnsi="Times New Roman"/>
          <w:color w:val="000000"/>
          <w:sz w:val="24"/>
          <w:szCs w:val="24"/>
        </w:rPr>
        <w:t>http</w:t>
      </w:r>
      <w:r w:rsidRPr="00612CE2">
        <w:rPr>
          <w:rFonts w:ascii="Times New Roman" w:hAnsi="Times New Roman"/>
          <w:color w:val="000000"/>
          <w:sz w:val="24"/>
          <w:szCs w:val="24"/>
          <w:lang w:val="ru-RU"/>
        </w:rPr>
        <w:t>://</w:t>
      </w:r>
      <w:r w:rsidRPr="00612CE2">
        <w:rPr>
          <w:rFonts w:ascii="Times New Roman" w:hAnsi="Times New Roman"/>
          <w:color w:val="000000"/>
          <w:sz w:val="24"/>
          <w:szCs w:val="24"/>
        </w:rPr>
        <w:t>www</w:t>
      </w:r>
      <w:r w:rsidRPr="00612CE2">
        <w:rPr>
          <w:rFonts w:ascii="Times New Roman" w:hAnsi="Times New Roman"/>
          <w:color w:val="000000"/>
          <w:sz w:val="24"/>
          <w:szCs w:val="24"/>
          <w:lang w:val="ru-RU"/>
        </w:rPr>
        <w:t>.</w:t>
      </w:r>
      <w:r w:rsidRPr="00612CE2">
        <w:rPr>
          <w:rFonts w:ascii="Times New Roman" w:hAnsi="Times New Roman"/>
          <w:color w:val="000000"/>
          <w:sz w:val="24"/>
          <w:szCs w:val="24"/>
        </w:rPr>
        <w:t>darwin</w:t>
      </w:r>
      <w:r w:rsidRPr="00612CE2">
        <w:rPr>
          <w:rFonts w:ascii="Times New Roman" w:hAnsi="Times New Roman"/>
          <w:color w:val="000000"/>
          <w:sz w:val="24"/>
          <w:szCs w:val="24"/>
          <w:lang w:val="ru-RU"/>
        </w:rPr>
        <w:t>.</w:t>
      </w:r>
      <w:r w:rsidRPr="00612CE2">
        <w:rPr>
          <w:rFonts w:ascii="Times New Roman" w:hAnsi="Times New Roman"/>
          <w:color w:val="000000"/>
          <w:sz w:val="24"/>
          <w:szCs w:val="24"/>
        </w:rPr>
        <w:t>museum</w:t>
      </w:r>
      <w:r w:rsidRPr="00612CE2">
        <w:rPr>
          <w:rFonts w:ascii="Times New Roman" w:hAnsi="Times New Roman"/>
          <w:color w:val="000000"/>
          <w:sz w:val="24"/>
          <w:szCs w:val="24"/>
          <w:lang w:val="ru-RU"/>
        </w:rPr>
        <w:t>.</w:t>
      </w:r>
      <w:r w:rsidRPr="00612CE2">
        <w:rPr>
          <w:rFonts w:ascii="Times New Roman" w:hAnsi="Times New Roman"/>
          <w:color w:val="000000"/>
          <w:sz w:val="24"/>
          <w:szCs w:val="24"/>
        </w:rPr>
        <w:t>ru</w:t>
      </w:r>
      <w:r w:rsidRPr="00612CE2">
        <w:rPr>
          <w:rFonts w:ascii="Times New Roman" w:hAnsi="Times New Roman"/>
          <w:color w:val="000000"/>
          <w:sz w:val="24"/>
          <w:szCs w:val="24"/>
          <w:lang w:val="ru-RU"/>
        </w:rPr>
        <w:t>‌</w:t>
      </w:r>
      <w:r w:rsidRPr="00612CE2">
        <w:rPr>
          <w:rFonts w:ascii="Times New Roman" w:hAnsi="Times New Roman"/>
          <w:color w:val="333333"/>
          <w:sz w:val="24"/>
          <w:szCs w:val="24"/>
          <w:lang w:val="ru-RU"/>
        </w:rPr>
        <w:t>‌</w:t>
      </w:r>
      <w:r w:rsidRPr="00612CE2">
        <w:rPr>
          <w:rFonts w:ascii="MS Mincho" w:eastAsia="MS Mincho" w:hAnsi="MS Mincho" w:cs="MS Mincho" w:hint="eastAsia"/>
          <w:color w:val="000000"/>
          <w:sz w:val="24"/>
          <w:szCs w:val="24"/>
          <w:lang w:val="ru-RU"/>
        </w:rPr>
        <w:t>​</w:t>
      </w:r>
    </w:p>
    <w:sectPr w:rsidR="00D62DC9" w:rsidRPr="00612CE2" w:rsidSect="003B711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l?r ??Ѓfc"/>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711D"/>
    <w:rsid w:val="0008009E"/>
    <w:rsid w:val="000D4161"/>
    <w:rsid w:val="000E6D86"/>
    <w:rsid w:val="00196A47"/>
    <w:rsid w:val="00344265"/>
    <w:rsid w:val="003B711D"/>
    <w:rsid w:val="004C7D3A"/>
    <w:rsid w:val="004E6975"/>
    <w:rsid w:val="00580568"/>
    <w:rsid w:val="00612CE2"/>
    <w:rsid w:val="00672150"/>
    <w:rsid w:val="006F1F01"/>
    <w:rsid w:val="008610C7"/>
    <w:rsid w:val="0086502D"/>
    <w:rsid w:val="008944ED"/>
    <w:rsid w:val="009B6DEF"/>
    <w:rsid w:val="00AA162E"/>
    <w:rsid w:val="00BB36E3"/>
    <w:rsid w:val="00C53FFE"/>
    <w:rsid w:val="00CE275B"/>
    <w:rsid w:val="00D40709"/>
    <w:rsid w:val="00D62DC9"/>
    <w:rsid w:val="00D86FA8"/>
    <w:rsid w:val="00E2220E"/>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A47"/>
    <w:pPr>
      <w:spacing w:after="200" w:line="276" w:lineRule="auto"/>
    </w:pPr>
    <w:rPr>
      <w:lang w:val="en-US" w:eastAsia="en-US"/>
    </w:rPr>
  </w:style>
  <w:style w:type="paragraph" w:styleId="Heading1">
    <w:name w:val="heading 1"/>
    <w:basedOn w:val="Normal"/>
    <w:next w:val="Normal"/>
    <w:link w:val="Heading1Char"/>
    <w:uiPriority w:val="99"/>
    <w:qFormat/>
    <w:rsid w:val="00196A47"/>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196A47"/>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96A47"/>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196A47"/>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6A47"/>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196A47"/>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96A47"/>
    <w:rPr>
      <w:rFonts w:ascii="Cambria" w:hAnsi="Cambria" w:cs="Times New Roman"/>
      <w:b/>
      <w:bCs/>
      <w:color w:val="4F81BD"/>
    </w:rPr>
  </w:style>
  <w:style w:type="character" w:customStyle="1" w:styleId="Heading4Char">
    <w:name w:val="Heading 4 Char"/>
    <w:basedOn w:val="DefaultParagraphFont"/>
    <w:link w:val="Heading4"/>
    <w:uiPriority w:val="99"/>
    <w:locked/>
    <w:rsid w:val="00196A47"/>
    <w:rPr>
      <w:rFonts w:ascii="Cambria" w:hAnsi="Cambria" w:cs="Times New Roman"/>
      <w:b/>
      <w:bCs/>
      <w:i/>
      <w:iCs/>
      <w:color w:val="4F81BD"/>
    </w:rPr>
  </w:style>
  <w:style w:type="paragraph" w:styleId="Header">
    <w:name w:val="header"/>
    <w:basedOn w:val="Normal"/>
    <w:link w:val="HeaderChar"/>
    <w:uiPriority w:val="99"/>
    <w:rsid w:val="00196A47"/>
    <w:pPr>
      <w:tabs>
        <w:tab w:val="center" w:pos="4680"/>
        <w:tab w:val="right" w:pos="9360"/>
      </w:tabs>
    </w:pPr>
  </w:style>
  <w:style w:type="character" w:customStyle="1" w:styleId="HeaderChar">
    <w:name w:val="Header Char"/>
    <w:basedOn w:val="DefaultParagraphFont"/>
    <w:link w:val="Header"/>
    <w:uiPriority w:val="99"/>
    <w:locked/>
    <w:rsid w:val="00196A47"/>
    <w:rPr>
      <w:rFonts w:cs="Times New Roman"/>
    </w:rPr>
  </w:style>
  <w:style w:type="paragraph" w:styleId="NormalIndent">
    <w:name w:val="Normal Indent"/>
    <w:basedOn w:val="Normal"/>
    <w:uiPriority w:val="99"/>
    <w:rsid w:val="00196A47"/>
    <w:pPr>
      <w:ind w:left="720"/>
    </w:pPr>
  </w:style>
  <w:style w:type="paragraph" w:styleId="Subtitle">
    <w:name w:val="Subtitle"/>
    <w:basedOn w:val="Normal"/>
    <w:next w:val="Normal"/>
    <w:link w:val="SubtitleChar"/>
    <w:uiPriority w:val="99"/>
    <w:qFormat/>
    <w:rsid w:val="00196A47"/>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196A47"/>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196A47"/>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196A47"/>
    <w:rPr>
      <w:rFonts w:ascii="Cambria" w:hAnsi="Cambria" w:cs="Times New Roman"/>
      <w:color w:val="17365D"/>
      <w:spacing w:val="5"/>
      <w:kern w:val="28"/>
      <w:sz w:val="52"/>
      <w:szCs w:val="52"/>
    </w:rPr>
  </w:style>
  <w:style w:type="character" w:styleId="Emphasis">
    <w:name w:val="Emphasis"/>
    <w:basedOn w:val="DefaultParagraphFont"/>
    <w:uiPriority w:val="99"/>
    <w:qFormat/>
    <w:rsid w:val="00196A47"/>
    <w:rPr>
      <w:rFonts w:cs="Times New Roman"/>
      <w:i/>
      <w:iCs/>
    </w:rPr>
  </w:style>
  <w:style w:type="character" w:styleId="Hyperlink">
    <w:name w:val="Hyperlink"/>
    <w:basedOn w:val="DefaultParagraphFont"/>
    <w:uiPriority w:val="99"/>
    <w:rsid w:val="003B711D"/>
    <w:rPr>
      <w:rFonts w:cs="Times New Roman"/>
      <w:color w:val="0000FF"/>
      <w:u w:val="single"/>
    </w:rPr>
  </w:style>
  <w:style w:type="table" w:styleId="TableGrid">
    <w:name w:val="Table Grid"/>
    <w:basedOn w:val="TableNormal"/>
    <w:uiPriority w:val="99"/>
    <w:rsid w:val="003B711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196A47"/>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36</Pages>
  <Words>11472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Елена</cp:lastModifiedBy>
  <cp:revision>8</cp:revision>
  <dcterms:created xsi:type="dcterms:W3CDTF">2023-09-21T20:06:00Z</dcterms:created>
  <dcterms:modified xsi:type="dcterms:W3CDTF">2023-09-22T08:23:00Z</dcterms:modified>
</cp:coreProperties>
</file>