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</w:t>
      </w:r>
    </w:p>
    <w:p w14:paraId="02000000">
      <w:pPr>
        <w:pStyle w:val="Style_1"/>
        <w:ind/>
        <w:jc w:val="right"/>
      </w:pPr>
      <w:r>
        <w:t>Утверждаю:</w:t>
      </w:r>
    </w:p>
    <w:p w14:paraId="03000000">
      <w:pPr>
        <w:pStyle w:val="Style_1"/>
        <w:ind/>
        <w:jc w:val="right"/>
      </w:pPr>
      <w:r>
        <w:t>Директор МОУ «Стародевиченская</w:t>
      </w:r>
    </w:p>
    <w:p w14:paraId="04000000">
      <w:pPr>
        <w:pStyle w:val="Style_1"/>
        <w:ind/>
        <w:jc w:val="right"/>
      </w:pPr>
      <w:r>
        <w:t>средняя общеобразовательная школа»</w:t>
      </w:r>
    </w:p>
    <w:p w14:paraId="05000000">
      <w:pPr>
        <w:pStyle w:val="Style_1"/>
        <w:ind/>
        <w:jc w:val="right"/>
      </w:pPr>
      <w:r>
        <w:t>_____________________Бертякова С.П.</w:t>
      </w:r>
    </w:p>
    <w:p w14:paraId="06000000">
      <w:pPr>
        <w:spacing w:after="120" w:before="120"/>
        <w:ind w:hanging="120" w:left="120" w:right="120"/>
        <w:jc w:val="left"/>
        <w:rPr>
          <w:rFonts w:ascii="Montserrat" w:hAnsi="Montserrat"/>
          <w:b w:val="1"/>
          <w:i w:val="0"/>
          <w:caps w:val="0"/>
          <w:color w:val="273350"/>
          <w:spacing w:val="0"/>
          <w:sz w:val="24"/>
          <w:highlight w:val="white"/>
        </w:rPr>
      </w:pPr>
    </w:p>
    <w:p w14:paraId="07000000">
      <w:pPr>
        <w:spacing w:after="120" w:before="120"/>
        <w:ind w:hanging="120" w:left="120" w:right="120"/>
        <w:jc w:val="center"/>
        <w:rPr>
          <w:rFonts w:ascii="Montserrat" w:hAnsi="Montserrat"/>
          <w:b w:val="1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273350"/>
          <w:spacing w:val="0"/>
          <w:sz w:val="24"/>
          <w:highlight w:val="white"/>
        </w:rPr>
        <w:t>План мероприятий по профилактике буллинга, скулшутинга</w:t>
      </w:r>
    </w:p>
    <w:p w14:paraId="08000000">
      <w:pPr>
        <w:spacing w:after="120" w:before="120"/>
        <w:ind w:hanging="120" w:left="120" w:right="120"/>
        <w:jc w:val="center"/>
        <w:rPr>
          <w:rFonts w:ascii="Montserrat" w:hAnsi="Montserrat"/>
          <w:b w:val="1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273350"/>
          <w:spacing w:val="0"/>
          <w:sz w:val="24"/>
          <w:highlight w:val="white"/>
        </w:rPr>
        <w:t>МОУ «Стародевиченская средняя общеобразовательная школа»</w:t>
      </w:r>
    </w:p>
    <w:p w14:paraId="09000000">
      <w:pPr>
        <w:spacing w:after="120" w:before="120"/>
        <w:ind w:hanging="120" w:left="120" w:right="120"/>
        <w:jc w:val="center"/>
        <w:rPr>
          <w:rFonts w:ascii="Montserrat" w:hAnsi="Montserrat"/>
          <w:b w:val="1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273350"/>
          <w:spacing w:val="0"/>
          <w:sz w:val="24"/>
          <w:highlight w:val="white"/>
        </w:rPr>
        <w:t>2024-2025 учебный год</w:t>
      </w:r>
    </w:p>
    <w:p w14:paraId="0A000000">
      <w:pPr>
        <w:spacing w:after="210" w:before="9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2"/>
          <w:highlight w:val="white"/>
        </w:rPr>
        <w:t>Цели:</w:t>
      </w:r>
    </w:p>
    <w:p w14:paraId="0B000000">
      <w:pPr>
        <w:numPr>
          <w:ilvl w:val="0"/>
          <w:numId w:val="1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Формирование у школьников толерантности, гуманности и уважения к правам человека.</w:t>
      </w:r>
    </w:p>
    <w:p w14:paraId="0C000000">
      <w:pPr>
        <w:numPr>
          <w:ilvl w:val="0"/>
          <w:numId w:val="1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Формирование у детей адекватных представлений о правах человека и правилах поведения в опасных ситуациях.</w:t>
      </w:r>
    </w:p>
    <w:p w14:paraId="0D000000">
      <w:pPr>
        <w:numPr>
          <w:ilvl w:val="0"/>
          <w:numId w:val="1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Предупреждение случаев буллинга в отношении несовершеннолетних в семье.</w:t>
      </w:r>
    </w:p>
    <w:p w14:paraId="0E000000">
      <w:pPr>
        <w:spacing w:after="210" w:before="9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2"/>
          <w:highlight w:val="white"/>
        </w:rPr>
        <w:t>Задачи:</w:t>
      </w:r>
    </w:p>
    <w:p w14:paraId="0F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Профилактика всех форм насилия над детьми дома, в школе, в общественных местах.</w:t>
      </w:r>
    </w:p>
    <w:p w14:paraId="10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Формирование правового пространства в школе, обеспечение и защита прав законных интересов участников образовательного процесса.</w:t>
      </w:r>
    </w:p>
    <w:p w14:paraId="11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Создание благоприятной психологической обстановки в школе для участников образовательного процесса.</w:t>
      </w:r>
    </w:p>
    <w:p w14:paraId="12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14:paraId="13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Сотрудничество с органами опеки и попечительства, здравоохранения, культуры, правоохранительными органами с целью формирования ответственной и способной к жизни в обществе личности.</w:t>
      </w:r>
    </w:p>
    <w:p w14:paraId="14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Способствовать формированию позитивных межличностных отношений в семье, повышению педагогической грамотности родителей.</w:t>
      </w:r>
    </w:p>
    <w:p w14:paraId="15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14:paraId="16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Оказание комплексной помощи семьям, в которых установлены факты жестокого обращения с детьми.</w:t>
      </w:r>
    </w:p>
    <w:tbl>
      <w:tblPr>
        <w:tblStyle w:val="Style_2"/>
        <w:tblLayout w:type="fixed"/>
      </w:tblPr>
      <w:tblGrid>
        <w:gridCol w:w="760"/>
        <w:gridCol w:w="3825"/>
        <w:gridCol w:w="2550"/>
        <w:gridCol w:w="3270"/>
      </w:tblGrid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</w:rPr>
              <w:t>№</w:t>
            </w:r>
          </w:p>
        </w:tc>
        <w:tc>
          <w:tcPr>
            <w:tcW w:type="dxa" w:w="382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18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</w:rPr>
              <w:t>Содержание работы</w:t>
            </w:r>
          </w:p>
        </w:tc>
        <w:tc>
          <w:tcPr>
            <w:tcW w:type="dxa" w:w="255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19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</w:rPr>
              <w:t>Дата проведения</w:t>
            </w:r>
          </w:p>
        </w:tc>
        <w:tc>
          <w:tcPr>
            <w:tcW w:type="dxa" w:w="327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1A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</w:rPr>
              <w:t>Ответственные</w:t>
            </w:r>
          </w:p>
        </w:tc>
      </w:tr>
      <w:tr>
        <w:tc>
          <w:tcPr>
            <w:tcW w:type="dxa" w:w="10405"/>
            <w:gridSpan w:val="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</w:rPr>
              <w:t>Работа с обучающимися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  <w:p w14:paraId="1D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1E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Оформление информационных стендов , распространение онлайн-памяток с телефонами экстренной психологической помощи, телефонами доверия, телефонами правовой помощи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1F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постоянно</w:t>
            </w:r>
          </w:p>
          <w:p w14:paraId="20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(по мере необходимости)</w:t>
            </w:r>
          </w:p>
          <w:p w14:paraId="21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2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Заместитель директора по ВР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4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СПТ обучающихся с 14-18 лет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5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сентябрь - октябрь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6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Заместитель директора по ВР, </w:t>
            </w:r>
            <w:r>
              <w:rPr>
                <w:spacing w:val="0"/>
              </w:rPr>
              <w:t>Классные руководители</w:t>
            </w:r>
          </w:p>
          <w:p w14:paraId="27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9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3"/>
                <w:highlight w:val="white"/>
              </w:rPr>
              <w:t>Совместное профилактическое мероприятие  с ММО МВД России «Краснослободский»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A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октябрь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B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Заместитель директора по ВР , инспектор ПДН, классные руководители.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D000000">
            <w:pPr>
              <w:spacing w:after="120" w:before="120"/>
              <w:ind w:hanging="120" w:left="120" w:right="120"/>
              <w:jc w:val="left"/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Международный день толерантности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E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ноябрь-декабрь 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2F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Заместитель директора по ВР</w:t>
            </w:r>
          </w:p>
          <w:p w14:paraId="30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Классные руководители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32000000">
            <w:pPr>
              <w:spacing w:after="120" w:before="120"/>
              <w:ind w:hanging="120" w:left="120" w:right="120"/>
              <w:jc w:val="left"/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Дня правовой помощи детям.</w:t>
            </w:r>
          </w:p>
          <w:p w14:paraId="33000000">
            <w:pPr>
              <w:spacing w:after="120" w:before="120"/>
              <w:ind w:hanging="120" w:left="120" w:right="120"/>
              <w:jc w:val="left"/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  <w:t>Правовая интеллектуальная игра «Подросток в мире закона».</w:t>
            </w:r>
          </w:p>
          <w:p w14:paraId="34000000">
            <w:pPr>
              <w:spacing w:after="120" w:before="120"/>
              <w:ind w:hanging="120" w:left="120" w:right="120"/>
              <w:jc w:val="left"/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Классные часы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35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ноябрь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36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Заместитель директора по ВР, </w:t>
            </w:r>
            <w:r>
              <w:rPr>
                <w:spacing w:val="0"/>
              </w:rPr>
              <w:t>Классные руководители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38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 </w:t>
            </w:r>
            <w:r>
              <w:rPr>
                <w:rFonts w:ascii="-apple-system" w:hAnsi="-apple-system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Недели психологии.</w:t>
            </w:r>
          </w:p>
          <w:p w14:paraId="39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Классные часы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3A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ноябрь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3B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 </w:t>
            </w:r>
          </w:p>
          <w:p w14:paraId="3C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Классные руководители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3E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Профилактическая неделя «БезОпасный интернет»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3F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февраль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40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Учитель информатики, классные руководители</w:t>
            </w:r>
          </w:p>
        </w:tc>
      </w:tr>
      <w:tr>
        <w:trPr>
          <w:trHeight w:hRule="atLeast" w:val="2279"/>
          <w:hidden w:val="0"/>
        </w:trP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8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42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Лекция «Права и ответственность за участие в несанкционированных акциях несовершеннолетних подростков» (9-11 кл.)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43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  <w:p w14:paraId="44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  <w:p w14:paraId="45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Март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46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  <w:p w14:paraId="47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Заместитель директора по ВР, </w:t>
            </w:r>
            <w:r>
              <w:rPr>
                <w:spacing w:val="0"/>
              </w:rPr>
              <w:t>инспектор ПДН</w:t>
            </w:r>
          </w:p>
          <w:p w14:paraId="48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4A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Информирование о работе служб экстренной психологической помощи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4B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постоянно</w:t>
            </w:r>
          </w:p>
          <w:p w14:paraId="4C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(по мере необходимости)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4D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Классные руководители</w:t>
            </w:r>
          </w:p>
          <w:p w14:paraId="4E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0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Инструктаж на летние каникулы «Безопасность детей в летний период времени»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1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май</w:t>
            </w:r>
          </w:p>
          <w:p w14:paraId="52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3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Классные руководители</w:t>
            </w:r>
          </w:p>
          <w:p w14:paraId="54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11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6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Классные часы по профилактике насилия в школе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7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В течении года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8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Классные руководители</w:t>
            </w:r>
          </w:p>
        </w:tc>
      </w:tr>
      <w:tr>
        <w:tc>
          <w:tcPr>
            <w:tcW w:type="dxa" w:w="10405"/>
            <w:gridSpan w:val="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</w:rPr>
              <w:t>Работа с родителями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B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Консультация «</w:t>
            </w:r>
            <w:r>
              <w:rPr>
                <w:rFonts w:ascii="YS Text" w:hAnsi="YS Text"/>
                <w:b w:val="0"/>
                <w:i w:val="0"/>
                <w:caps w:val="0"/>
                <w:color w:val="333333"/>
                <w:spacing w:val="0"/>
                <w:sz w:val="20"/>
                <w:highlight w:val="white"/>
              </w:rPr>
              <w:t>Профилактика</w:t>
            </w:r>
            <w:r>
              <w:rPr>
                <w:rFonts w:ascii="YS Text" w:hAnsi="YS Text"/>
                <w:b w:val="0"/>
                <w:i w:val="0"/>
                <w:caps w:val="0"/>
                <w:color w:val="333333"/>
                <w:spacing w:val="0"/>
                <w:sz w:val="20"/>
                <w:highlight w:val="white"/>
              </w:rPr>
              <w:t> </w:t>
            </w:r>
            <w:r>
              <w:rPr>
                <w:rFonts w:ascii="YS Text" w:hAnsi="YS Text"/>
                <w:b w:val="1"/>
                <w:i w:val="0"/>
                <w:caps w:val="0"/>
                <w:color w:val="333333"/>
                <w:spacing w:val="0"/>
                <w:sz w:val="20"/>
                <w:highlight w:val="white"/>
              </w:rPr>
              <w:t>БУЛЛИНГА</w:t>
            </w:r>
            <w:r>
              <w:rPr>
                <w:spacing w:val="0"/>
              </w:rPr>
              <w:t>»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C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        октябрь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D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5F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Оформление информационного стенда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0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Постоянно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1000000">
            <w:r>
              <w:rPr>
                <w:spacing w:val="0"/>
              </w:rPr>
              <w:t>Заместитель директора по ВР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3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Информирование о работе служб экстренной психологической помощи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4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в течение года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5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Классные руководители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7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Дни родительского всеобуча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8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ноябрь- декабрь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9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Директор школы, з</w:t>
            </w:r>
            <w:r>
              <w:rPr>
                <w:spacing w:val="0"/>
              </w:rPr>
              <w:t>аместитель директора по ВР,</w:t>
            </w:r>
            <w:r>
              <w:rPr>
                <w:spacing w:val="0"/>
              </w:rPr>
              <w:t xml:space="preserve"> классные руководители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B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Анкетирование родителей об уровне комфортности и удовлетворенности образовательной среды в школе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C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В течении года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D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Классные руководители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6F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Информация для родителей  «СТОП буллинг»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0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май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1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Заместитель директора по ВР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3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Родительские собрания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4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В течении года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5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Классные руководители</w:t>
            </w:r>
          </w:p>
        </w:tc>
      </w:tr>
      <w:tr>
        <w:tc>
          <w:tcPr>
            <w:tcW w:type="dxa" w:w="10405"/>
            <w:gridSpan w:val="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</w:rPr>
              <w:t>Работа с педагогами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tbl>
            <w:tblPr>
              <w:tblStyle w:val="Style_2"/>
              <w:tblLayout w:type="fixed"/>
            </w:tblPr>
            <w:tblGrid>
              <w:gridCol w:w="3585"/>
            </w:tblGrid>
            <w:tr>
              <w:tc>
                <w:tcPr>
                  <w:tcW w:type="dxa" w:w="3585"/>
                  <w:tcBorders>
                    <w:top w:sz="4" w:val="single"/>
                    <w:left w:sz="4" w:val="single"/>
                    <w:bottom w:sz="4" w:val="single"/>
                    <w:right w:sz="4" w:val="single"/>
                  </w:tcBorders>
                  <w:vAlign w:val="top"/>
                </w:tcPr>
                <w:p w14:paraId="78000000">
                  <w:pPr>
                    <w:spacing w:after="210" w:before="90"/>
                    <w:ind w:firstLine="0" w:left="0" w:right="0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Информационные листы и памятки для педагогов и классных руководителей</w:t>
                  </w:r>
                </w:p>
              </w:tc>
            </w:tr>
          </w:tbl>
          <w:p w14:paraId="79000000">
            <w:pPr>
              <w:spacing w:after="210" w:before="90"/>
              <w:ind w:firstLine="0" w:left="0" w:right="0"/>
              <w:rPr>
                <w:spacing w:val="0"/>
              </w:rPr>
            </w:pP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A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постоянно</w:t>
            </w:r>
          </w:p>
          <w:p w14:paraId="7B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(по мере необходимости)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C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Заместитель директора по ВР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E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 Памятка «Действия работников образовательных организаций при нападении агрессивного подростка (группы подростков)»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F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сентябрь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0000000">
            <w:r>
              <w:rPr>
                <w:spacing w:val="0"/>
              </w:rPr>
              <w:t>Заместитель директора по ВР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2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 </w:t>
            </w:r>
            <w:r>
              <w:rPr>
                <w:spacing w:val="0"/>
              </w:rPr>
              <w:t>Консультирование по вопросам профилактики скулшутинга, буллинга среди несовершеннолетних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3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Постоянно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4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Директор</w:t>
            </w:r>
          </w:p>
        </w:tc>
      </w:tr>
      <w:tr>
        <w:tc>
          <w:tcPr>
            <w:tcW w:type="dxa" w:w="7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type="dxa" w:w="382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6000000">
            <w:pPr>
              <w:spacing w:after="210" w:before="90"/>
              <w:ind w:firstLine="0" w:left="0" w:right="0"/>
              <w:rPr>
                <w:spacing w:val="0"/>
              </w:rPr>
            </w:pPr>
            <w:r>
              <w:rPr>
                <w:spacing w:val="0"/>
              </w:rPr>
              <w:t>Инструктаж педагогических работников в случае скулшутинга в образовательном учреждении</w:t>
            </w:r>
          </w:p>
        </w:tc>
        <w:tc>
          <w:tcPr>
            <w:tcW w:type="dxa" w:w="255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7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Постоянно</w:t>
            </w:r>
          </w:p>
        </w:tc>
        <w:tc>
          <w:tcPr>
            <w:tcW w:type="dxa" w:w="327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8000000">
            <w:pPr>
              <w:spacing w:after="210" w:before="90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</w:rPr>
              <w:t>Директор</w:t>
            </w:r>
          </w:p>
        </w:tc>
      </w:tr>
    </w:tbl>
    <w:p w14:paraId="89000000"/>
    <w:p w14:paraId="8A000000"/>
    <w:p w14:paraId="8B000000"/>
    <w:p w14:paraId="8C000000"/>
    <w:p w14:paraId="8D000000"/>
    <w:sectPr>
      <w:pgSz w:h="16838" w:orient="portrait" w:w="11906"/>
      <w:pgMar w:bottom="426" w:footer="708" w:gutter="0" w:header="708" w:left="851" w:right="56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Normal (Web)"/>
    <w:basedOn w:val="Style_3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3_ch"/>
    <w:link w:val="Style_4"/>
    <w:rPr>
      <w:rFonts w:ascii="Times New Roman" w:hAnsi="Times New Roman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9"/>
    <w:link w:val="Style_15_ch"/>
    <w:rPr>
      <w:color w:themeColor="hyperlink" w:val="0000FF"/>
      <w:u w:val="single"/>
    </w:rPr>
  </w:style>
  <w:style w:styleId="Style_15_ch" w:type="character">
    <w:name w:val="Hyperlink"/>
    <w:basedOn w:val="Style_9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1" w:type="paragraph">
    <w:name w:val="heading 4"/>
    <w:next w:val="Style_3"/>
    <w:link w:val="Style_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_ch" w:type="character">
    <w:name w:val="heading 4"/>
    <w:link w:val="Style_1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2024-09-11T08:58:15Z</dcterms:modified>
</cp:coreProperties>
</file>