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CB" w:rsidRPr="002E0CB1" w:rsidRDefault="004470CB" w:rsidP="004470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МУНИЦИПАЛЬНОЕ ОБЩЕОБРАЗОВАТЕЛЬНОЕ УЧРЕЖДЕНИЕ</w:t>
      </w:r>
    </w:p>
    <w:p w:rsidR="004470CB" w:rsidRPr="002E0CB1" w:rsidRDefault="004470CB" w:rsidP="004470C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«СТАРОДЕВИЧЕНСКАЯ  СРЕДНЯЯ ОБЩЕОБРАЗОВАТЕЛЬНАЯ ШКОЛА»</w:t>
      </w:r>
    </w:p>
    <w:p w:rsidR="004470CB" w:rsidRPr="002E0CB1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4470CB" w:rsidRPr="002E0CB1" w:rsidTr="003F1F55">
        <w:tc>
          <w:tcPr>
            <w:tcW w:w="5637" w:type="dxa"/>
            <w:shd w:val="clear" w:color="auto" w:fill="auto"/>
          </w:tcPr>
          <w:p w:rsidR="004470CB" w:rsidRPr="002E0CB1" w:rsidRDefault="004470CB" w:rsidP="00447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Согласовано: </w:t>
            </w:r>
          </w:p>
          <w:p w:rsidR="004470CB" w:rsidRPr="002E0CB1" w:rsidRDefault="004470CB" w:rsidP="00447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Т.В.Цыганова</w:t>
            </w:r>
          </w:p>
          <w:p w:rsidR="004470CB" w:rsidRPr="002E0CB1" w:rsidRDefault="004470CB" w:rsidP="00447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4470CB" w:rsidRPr="002E0CB1" w:rsidRDefault="004470CB" w:rsidP="007777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«___»  ____________20</w:t>
            </w:r>
            <w:r w:rsidR="002E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777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E0C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4470CB" w:rsidRPr="002E0CB1" w:rsidRDefault="004470CB" w:rsidP="004470CB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Утверждено:</w:t>
            </w:r>
          </w:p>
          <w:p w:rsidR="004470CB" w:rsidRPr="002E0CB1" w:rsidRDefault="004470CB" w:rsidP="004470CB">
            <w:pPr>
              <w:widowControl w:val="0"/>
              <w:tabs>
                <w:tab w:val="left" w:pos="6663"/>
              </w:tabs>
              <w:suppressAutoHyphens/>
              <w:spacing w:after="0" w:line="240" w:lineRule="auto"/>
              <w:ind w:right="176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 директор МОУ         </w:t>
            </w:r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 «</w:t>
            </w:r>
            <w:proofErr w:type="spellStart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Стародевиченская</w:t>
            </w:r>
            <w:proofErr w:type="spellEnd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 средняя</w:t>
            </w:r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общеобразовательная  школа»</w:t>
            </w:r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proofErr w:type="spellStart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С.П.Бертякова</w:t>
            </w:r>
            <w:proofErr w:type="spellEnd"/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Приказ № </w:t>
            </w:r>
            <w:proofErr w:type="spellStart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______от</w:t>
            </w:r>
            <w:proofErr w:type="spellEnd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 ___________ </w:t>
            </w:r>
            <w:proofErr w:type="gramStart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>г</w:t>
            </w:r>
            <w:proofErr w:type="gramEnd"/>
            <w:r w:rsidRPr="002E0CB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  <w:t xml:space="preserve">.  </w:t>
            </w:r>
          </w:p>
          <w:p w:rsidR="004470CB" w:rsidRPr="002E0CB1" w:rsidRDefault="004470CB" w:rsidP="004470C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</w:p>
          <w:p w:rsidR="004470CB" w:rsidRPr="002E0CB1" w:rsidRDefault="004470CB" w:rsidP="00447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4470CB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РАБОЧАЯ ПРОГРАММА</w:t>
      </w: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  <w:r w:rsidRPr="004470C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ПО УЧЕБНОМУ ПРЕДМЕТУ</w:t>
      </w: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  <w:r w:rsidRPr="004470C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 xml:space="preserve">РОДНАЯ (РУССКАЯ) </w:t>
      </w:r>
      <w:r w:rsidRPr="004470C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ЛИТЕРАТУРА»</w:t>
      </w: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7777D4" w:rsidRDefault="004470CB" w:rsidP="007777D4">
      <w:pPr>
        <w:pStyle w:val="a3"/>
        <w:numPr>
          <w:ilvl w:val="0"/>
          <w:numId w:val="4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  <w:r w:rsidRPr="007777D4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класс</w:t>
      </w: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4470CB" w:rsidRPr="002E0CB1" w:rsidRDefault="004470CB" w:rsidP="004470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0C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Составитель:</w:t>
      </w: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учитель русского языка и литературы</w:t>
      </w:r>
    </w:p>
    <w:p w:rsidR="004470CB" w:rsidRPr="002E0CB1" w:rsidRDefault="004470CB" w:rsidP="004470CB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                                                         </w:t>
      </w:r>
      <w:r w:rsid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</w:t>
      </w: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Рябинина Наталья Петровна, </w:t>
      </w:r>
    </w:p>
    <w:p w:rsidR="004470CB" w:rsidRPr="002E0CB1" w:rsidRDefault="004470CB" w:rsidP="004470CB">
      <w:pPr>
        <w:tabs>
          <w:tab w:val="center" w:pos="4960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                                                                           </w:t>
      </w:r>
      <w:r w:rsid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</w:t>
      </w:r>
      <w:r w:rsidRPr="002E0CB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первая квалификационная категория</w:t>
      </w:r>
    </w:p>
    <w:p w:rsidR="004470CB" w:rsidRPr="004470CB" w:rsidRDefault="004470CB" w:rsidP="004470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ind w:right="139"/>
        <w:jc w:val="both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</w:pPr>
    </w:p>
    <w:p w:rsidR="004470CB" w:rsidRPr="004470CB" w:rsidRDefault="004470CB" w:rsidP="004470CB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470C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20</w:t>
      </w:r>
      <w:r w:rsidR="002E0CB1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2</w:t>
      </w:r>
      <w:r w:rsidR="007777D4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>1</w:t>
      </w:r>
      <w:r w:rsidRPr="004470CB">
        <w:rPr>
          <w:rFonts w:ascii="Times New Roman" w:eastAsia="Times New Roman" w:hAnsi="Times New Roman" w:cs="Times New Roman"/>
          <w:bCs/>
          <w:color w:val="000000"/>
          <w:sz w:val="36"/>
          <w:szCs w:val="28"/>
          <w:lang w:eastAsia="ru-RU"/>
        </w:rPr>
        <w:t xml:space="preserve"> год</w:t>
      </w:r>
    </w:p>
    <w:p w:rsidR="004470CB" w:rsidRDefault="004470CB" w:rsidP="00062C1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470CB" w:rsidRDefault="004470CB" w:rsidP="00062C1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62C1A" w:rsidRPr="00062C1A" w:rsidRDefault="00062C1A" w:rsidP="00062C1A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62C1A">
        <w:rPr>
          <w:rFonts w:ascii="Times New Roman" w:eastAsia="Calibri" w:hAnsi="Times New Roman" w:cs="Times New Roman"/>
          <w:sz w:val="24"/>
          <w:szCs w:val="24"/>
          <w:lang w:eastAsia="ru-RU"/>
        </w:rPr>
        <w:t>Рабочая программа составлена на основе</w:t>
      </w:r>
      <w:r w:rsidRPr="00062C1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следующих нормативных документов:</w:t>
      </w:r>
    </w:p>
    <w:p w:rsidR="00062C1A" w:rsidRDefault="00062C1A" w:rsidP="00062C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2C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Федерального 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 №1897;</w:t>
      </w:r>
      <w:r w:rsidRPr="00062C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Письма Департамента государственной политики в сфере общего образования </w:t>
      </w:r>
      <w:r w:rsidRPr="00062C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Министерства образования и науки РФ </w:t>
      </w:r>
      <w:r w:rsidRPr="00062C1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3 марта 2016 г. N 08-334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062C1A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062C1A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062C1A">
        <w:rPr>
          <w:rFonts w:ascii="Times New Roman" w:eastAsia="Calibri" w:hAnsi="Times New Roman" w:cs="Times New Roman"/>
          <w:sz w:val="24"/>
          <w:szCs w:val="24"/>
        </w:rPr>
        <w:t xml:space="preserve"> России от 31 декабря 2015 г</w:t>
      </w:r>
      <w:r w:rsidRPr="00062C1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</w:t>
      </w:r>
      <w:hyperlink r:id="rId5" w:history="1">
        <w:r w:rsidRPr="00062C1A">
          <w:rPr>
            <w:rFonts w:ascii="Times New Roman" w:eastAsia="Calibri" w:hAnsi="Times New Roman" w:cs="Times New Roman"/>
            <w:color w:val="000000" w:themeColor="text1"/>
            <w:sz w:val="24"/>
            <w:szCs w:val="24"/>
          </w:rPr>
          <w:t>N 1577</w:t>
        </w:r>
      </w:hyperlink>
      <w:r w:rsidRPr="00062C1A">
        <w:rPr>
          <w:rFonts w:ascii="Times New Roman" w:eastAsia="Calibri" w:hAnsi="Times New Roman" w:cs="Times New Roman"/>
          <w:sz w:val="24"/>
          <w:szCs w:val="24"/>
        </w:rPr>
        <w:t xml:space="preserve"> "О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N 1897" (зарегистрирован Минюстом России 2 февраля 2016 г., регистрационный N 40937)</w:t>
      </w:r>
    </w:p>
    <w:p w:rsidR="00527D75" w:rsidRPr="007E3EC9" w:rsidRDefault="00527D75" w:rsidP="00527D75">
      <w:pPr>
        <w:pStyle w:val="Standard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Согласно учебному плану </w:t>
      </w:r>
      <w:r w:rsidR="00062C1A">
        <w:rPr>
          <w:rFonts w:ascii="Times New Roman" w:hAnsi="Times New Roman" w:cs="Times New Roman"/>
          <w:sz w:val="24"/>
          <w:szCs w:val="24"/>
        </w:rPr>
        <w:t>МОУ «</w:t>
      </w:r>
      <w:proofErr w:type="spellStart"/>
      <w:r w:rsidR="00062C1A">
        <w:rPr>
          <w:rFonts w:ascii="Times New Roman" w:hAnsi="Times New Roman" w:cs="Times New Roman"/>
          <w:sz w:val="24"/>
          <w:szCs w:val="24"/>
        </w:rPr>
        <w:t>Стародевиченская</w:t>
      </w:r>
      <w:proofErr w:type="spellEnd"/>
      <w:r w:rsidR="00062C1A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</w:t>
      </w:r>
      <w:r w:rsidRPr="007E3EC9">
        <w:rPr>
          <w:rFonts w:ascii="Times New Roman" w:hAnsi="Times New Roman" w:cs="Times New Roman"/>
          <w:sz w:val="24"/>
          <w:szCs w:val="24"/>
        </w:rPr>
        <w:t>на изучение родно</w:t>
      </w:r>
      <w:proofErr w:type="gramStart"/>
      <w:r w:rsidRPr="007E3EC9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E3EC9">
        <w:rPr>
          <w:rFonts w:ascii="Times New Roman" w:hAnsi="Times New Roman" w:cs="Times New Roman"/>
          <w:sz w:val="24"/>
          <w:szCs w:val="24"/>
        </w:rPr>
        <w:t xml:space="preserve">русской)литературы отводится в </w:t>
      </w:r>
      <w:r w:rsidR="007777D4">
        <w:rPr>
          <w:rFonts w:ascii="Times New Roman" w:hAnsi="Times New Roman" w:cs="Times New Roman"/>
          <w:sz w:val="24"/>
          <w:szCs w:val="24"/>
        </w:rPr>
        <w:t>7</w:t>
      </w:r>
      <w:r w:rsidRPr="007E3EC9">
        <w:rPr>
          <w:rFonts w:ascii="Times New Roman" w:hAnsi="Times New Roman" w:cs="Times New Roman"/>
          <w:sz w:val="24"/>
          <w:szCs w:val="24"/>
        </w:rPr>
        <w:t xml:space="preserve"> классе  </w:t>
      </w:r>
      <w:r w:rsidR="002E0CB1">
        <w:rPr>
          <w:rFonts w:ascii="Times New Roman" w:hAnsi="Times New Roman" w:cs="Times New Roman"/>
          <w:sz w:val="24"/>
          <w:szCs w:val="24"/>
        </w:rPr>
        <w:t>17</w:t>
      </w:r>
      <w:r w:rsidR="0005521A" w:rsidRPr="007E3EC9">
        <w:rPr>
          <w:rFonts w:ascii="Times New Roman" w:hAnsi="Times New Roman" w:cs="Times New Roman"/>
          <w:sz w:val="24"/>
          <w:szCs w:val="24"/>
        </w:rPr>
        <w:t xml:space="preserve"> час</w:t>
      </w:r>
      <w:r w:rsidR="002E0CB1">
        <w:rPr>
          <w:rFonts w:ascii="Times New Roman" w:hAnsi="Times New Roman" w:cs="Times New Roman"/>
          <w:sz w:val="24"/>
          <w:szCs w:val="24"/>
        </w:rPr>
        <w:t>ов.</w:t>
      </w:r>
    </w:p>
    <w:p w:rsidR="00062C1A" w:rsidRDefault="00062C1A" w:rsidP="00062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2C1A" w:rsidRPr="00062C1A" w:rsidRDefault="00062C1A" w:rsidP="00062C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62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изучения учебного предмета </w:t>
      </w:r>
      <w:r w:rsidRPr="00062C1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(ФГОС)</w:t>
      </w:r>
    </w:p>
    <w:p w:rsidR="00062C1A" w:rsidRPr="007E3EC9" w:rsidRDefault="00062C1A" w:rsidP="00062C1A">
      <w:pPr>
        <w:pStyle w:val="c7"/>
        <w:spacing w:before="0" w:after="0" w:line="240" w:lineRule="auto"/>
        <w:ind w:firstLine="360"/>
        <w:contextualSpacing/>
        <w:jc w:val="both"/>
        <w:rPr>
          <w:rFonts w:ascii="Times New Roman" w:hAnsi="Times New Roman" w:cs="Times New Roman"/>
        </w:rPr>
      </w:pPr>
      <w:r w:rsidRPr="007E3EC9">
        <w:rPr>
          <w:rFonts w:ascii="Times New Roman" w:hAnsi="Times New Roman" w:cs="Times New Roman"/>
        </w:rPr>
        <w:t xml:space="preserve">Рабочая программа по учебному предмету «Родная (русская) литература» направлена на достижение школьниками следующих личностных, </w:t>
      </w:r>
      <w:proofErr w:type="spellStart"/>
      <w:r w:rsidRPr="007E3EC9">
        <w:rPr>
          <w:rFonts w:ascii="Times New Roman" w:hAnsi="Times New Roman" w:cs="Times New Roman"/>
        </w:rPr>
        <w:t>метапредметных</w:t>
      </w:r>
      <w:proofErr w:type="spellEnd"/>
      <w:r w:rsidRPr="007E3EC9">
        <w:rPr>
          <w:rFonts w:ascii="Times New Roman" w:hAnsi="Times New Roman" w:cs="Times New Roman"/>
        </w:rPr>
        <w:t xml:space="preserve"> и предметных результатов:</w:t>
      </w:r>
    </w:p>
    <w:p w:rsidR="00062C1A" w:rsidRPr="00062C1A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062C1A">
        <w:rPr>
          <w:rFonts w:ascii="Times New Roman" w:hAnsi="Times New Roman" w:cs="Times New Roman"/>
          <w:b/>
          <w:sz w:val="24"/>
          <w:szCs w:val="24"/>
        </w:rPr>
        <w:t xml:space="preserve">              Личностные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1)  воспитание российской гражданской идентичности: патриотизма, уважения к Отечеству, прошлому  и настоящему  многонационального народа России;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2) формирование ответственного отношения к прочтению литературных произведений;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4)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5) формирование коммуникативной компетентности в общении и  сотрудничестве со сверстниками, детьми старшего и младшего возраста,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6) развитие эстетического сознания через освоение художественного наследия народов России и мира,  творческой деятельности эстетического характера.</w:t>
      </w:r>
    </w:p>
    <w:p w:rsidR="00062C1A" w:rsidRPr="007E3EC9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62C1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62C1A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062C1A" w:rsidRPr="00062C1A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C1A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 определять и формировать цель деятельности на уроке с помощью учителя;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проговаривать последовательность действий на уроке;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учиться высказывать своё предположение (версию) на основе работы с иллюстрацией книги;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учиться работать по предложенному учителем плану;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 оценивать правильность выполнения учебной задачи,  собственные возможности её решения;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владеть 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062C1A" w:rsidRPr="00062C1A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ab/>
      </w:r>
      <w:r w:rsidRPr="00062C1A">
        <w:rPr>
          <w:rFonts w:ascii="Times New Roman" w:hAnsi="Times New Roman" w:cs="Times New Roman"/>
          <w:b/>
          <w:sz w:val="24"/>
          <w:szCs w:val="24"/>
        </w:rPr>
        <w:t>Познавательные  УУД: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ориентироваться в книге (на развороте, в оглавлении, в условных обозначениях);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находить ответы на вопросы в тексте, иллюстрациях;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делать выводы в результате совместной работы  класса и учителя;</w:t>
      </w:r>
    </w:p>
    <w:p w:rsidR="00062C1A" w:rsidRPr="00062C1A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преобразовывать информацию из одной формы в другую: подробно  пересказывать небольшие тексты</w:t>
      </w:r>
      <w:r w:rsidRPr="007E3EC9">
        <w:rPr>
          <w:rFonts w:ascii="Times New Roman" w:hAnsi="Times New Roman" w:cs="Times New Roman"/>
          <w:b/>
          <w:sz w:val="24"/>
          <w:szCs w:val="24"/>
        </w:rPr>
        <w:t>.</w:t>
      </w:r>
    </w:p>
    <w:p w:rsidR="00062C1A" w:rsidRPr="00062C1A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62C1A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proofErr w:type="gramStart"/>
      <w:r w:rsidRPr="00062C1A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слушать и понимать речь других;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lastRenderedPageBreak/>
        <w:t>выразительно читать и пересказывать текст;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учиться работать в паре, группе;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выполнять различные роли.</w:t>
      </w:r>
    </w:p>
    <w:p w:rsidR="00062C1A" w:rsidRPr="00062C1A" w:rsidRDefault="00062C1A" w:rsidP="00062C1A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b/>
          <w:sz w:val="24"/>
          <w:szCs w:val="24"/>
        </w:rPr>
        <w:tab/>
      </w:r>
      <w:r w:rsidRPr="00062C1A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понимание родной литературы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E3EC9">
        <w:rPr>
          <w:rFonts w:ascii="Times New Roman" w:hAnsi="Times New Roman" w:cs="Times New Roman"/>
          <w:sz w:val="24"/>
          <w:szCs w:val="24"/>
        </w:rPr>
        <w:t>как</w:t>
      </w:r>
      <w:r w:rsidRPr="007E3EC9">
        <w:rPr>
          <w:rFonts w:ascii="Times New Roman" w:hAnsi="Times New Roman" w:cs="Times New Roman"/>
          <w:sz w:val="24"/>
          <w:szCs w:val="24"/>
        </w:rPr>
        <w:tab/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>одной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E3EC9">
        <w:rPr>
          <w:rFonts w:ascii="Times New Roman" w:hAnsi="Times New Roman" w:cs="Times New Roman"/>
          <w:sz w:val="24"/>
          <w:szCs w:val="24"/>
        </w:rPr>
        <w:t>из</w:t>
      </w:r>
      <w:r w:rsidRPr="007E3EC9">
        <w:rPr>
          <w:rFonts w:ascii="Times New Roman" w:hAnsi="Times New Roman" w:cs="Times New Roman"/>
          <w:sz w:val="24"/>
          <w:szCs w:val="24"/>
        </w:rPr>
        <w:tab/>
        <w:t>основных национально-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культурных </w:t>
      </w:r>
      <w:r w:rsidRPr="007E3EC9">
        <w:rPr>
          <w:rFonts w:ascii="Times New Roman" w:hAnsi="Times New Roman" w:cs="Times New Roman"/>
          <w:sz w:val="24"/>
          <w:szCs w:val="24"/>
        </w:rPr>
        <w:t>ценностей народа, как особого способа познанияжизни;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воспитание квалифицированного читателя со сформированным эстетическим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вкусом, </w:t>
      </w:r>
      <w:r w:rsidRPr="007E3EC9">
        <w:rPr>
          <w:rFonts w:ascii="Times New Roman" w:hAnsi="Times New Roman" w:cs="Times New Roman"/>
          <w:sz w:val="24"/>
          <w:szCs w:val="24"/>
        </w:rPr>
        <w:t xml:space="preserve">способного аргументировать свое мнение и оформлять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его </w:t>
      </w:r>
      <w:r w:rsidRPr="007E3EC9">
        <w:rPr>
          <w:rFonts w:ascii="Times New Roman" w:hAnsi="Times New Roman" w:cs="Times New Roman"/>
          <w:sz w:val="24"/>
          <w:szCs w:val="24"/>
        </w:rPr>
        <w:t xml:space="preserve">словесно в устных и письменных высказываниях разных жанров,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создавать </w:t>
      </w:r>
      <w:r w:rsidRPr="007E3EC9">
        <w:rPr>
          <w:rFonts w:ascii="Times New Roman" w:hAnsi="Times New Roman" w:cs="Times New Roman"/>
          <w:sz w:val="24"/>
          <w:szCs w:val="24"/>
        </w:rPr>
        <w:t>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досуговоечтение;</w:t>
      </w:r>
    </w:p>
    <w:p w:rsidR="00062C1A" w:rsidRPr="007E3EC9" w:rsidRDefault="00062C1A" w:rsidP="00062C1A">
      <w:pPr>
        <w:pStyle w:val="a3"/>
        <w:numPr>
          <w:ilvl w:val="0"/>
          <w:numId w:val="1"/>
        </w:numPr>
        <w:tabs>
          <w:tab w:val="left" w:pos="1996"/>
          <w:tab w:val="left" w:pos="3465"/>
          <w:tab w:val="left" w:pos="5401"/>
          <w:tab w:val="left" w:pos="6946"/>
          <w:tab w:val="left" w:pos="9015"/>
        </w:tabs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развитие</w:t>
      </w:r>
      <w:r w:rsidRPr="007E3EC9">
        <w:rPr>
          <w:rFonts w:ascii="Times New Roman" w:hAnsi="Times New Roman" w:cs="Times New Roman"/>
          <w:sz w:val="24"/>
          <w:szCs w:val="24"/>
        </w:rPr>
        <w:tab/>
        <w:t>способности</w:t>
      </w:r>
      <w:r w:rsidRPr="007E3EC9">
        <w:rPr>
          <w:rFonts w:ascii="Times New Roman" w:hAnsi="Times New Roman" w:cs="Times New Roman"/>
          <w:sz w:val="24"/>
          <w:szCs w:val="24"/>
        </w:rPr>
        <w:tab/>
        <w:t>понимать</w:t>
      </w:r>
      <w:r w:rsidRPr="007E3EC9">
        <w:rPr>
          <w:rFonts w:ascii="Times New Roman" w:hAnsi="Times New Roman" w:cs="Times New Roman"/>
          <w:sz w:val="24"/>
          <w:szCs w:val="24"/>
        </w:rPr>
        <w:tab/>
        <w:t xml:space="preserve">литературные 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художественные </w:t>
      </w:r>
      <w:r w:rsidRPr="007E3EC9">
        <w:rPr>
          <w:rFonts w:ascii="Times New Roman" w:hAnsi="Times New Roman" w:cs="Times New Roman"/>
          <w:sz w:val="24"/>
          <w:szCs w:val="24"/>
        </w:rPr>
        <w:t xml:space="preserve">произведения, отражающие разные 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этнокультурные </w:t>
      </w:r>
      <w:r w:rsidRPr="007E3EC9">
        <w:rPr>
          <w:rFonts w:ascii="Times New Roman" w:hAnsi="Times New Roman" w:cs="Times New Roman"/>
          <w:sz w:val="24"/>
          <w:szCs w:val="24"/>
        </w:rPr>
        <w:t>традиции;</w:t>
      </w:r>
    </w:p>
    <w:p w:rsidR="00062C1A" w:rsidRPr="007E3EC9" w:rsidRDefault="00062C1A" w:rsidP="00062C1A">
      <w:pPr>
        <w:pStyle w:val="a3"/>
        <w:numPr>
          <w:ilvl w:val="0"/>
          <w:numId w:val="1"/>
        </w:numPr>
        <w:tabs>
          <w:tab w:val="left" w:pos="1503"/>
        </w:tabs>
        <w:spacing w:after="0" w:line="240" w:lineRule="auto"/>
        <w:ind w:left="0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7E3EC9">
        <w:rPr>
          <w:rFonts w:ascii="Times New Roman" w:hAnsi="Times New Roman" w:cs="Times New Roman"/>
          <w:sz w:val="24"/>
          <w:szCs w:val="24"/>
        </w:rPr>
        <w:t xml:space="preserve">овладение процедурами смыслового и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эстетического </w:t>
      </w:r>
      <w:r w:rsidRPr="007E3EC9">
        <w:rPr>
          <w:rFonts w:ascii="Times New Roman" w:hAnsi="Times New Roman" w:cs="Times New Roman"/>
          <w:sz w:val="24"/>
          <w:szCs w:val="24"/>
        </w:rPr>
        <w:t xml:space="preserve">анализа текста на основе понимания принципиальных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отличий литературного 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художественного </w:t>
      </w:r>
      <w:r w:rsidRPr="007E3EC9">
        <w:rPr>
          <w:rFonts w:ascii="Times New Roman" w:hAnsi="Times New Roman" w:cs="Times New Roman"/>
          <w:sz w:val="24"/>
          <w:szCs w:val="24"/>
        </w:rPr>
        <w:t xml:space="preserve">текста от 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научного, </w:t>
      </w:r>
      <w:r w:rsidRPr="007E3EC9">
        <w:rPr>
          <w:rFonts w:ascii="Times New Roman" w:hAnsi="Times New Roman" w:cs="Times New Roman"/>
          <w:sz w:val="24"/>
          <w:szCs w:val="24"/>
        </w:rPr>
        <w:t xml:space="preserve">делового, </w:t>
      </w:r>
      <w:r w:rsidRPr="007E3EC9">
        <w:rPr>
          <w:rFonts w:ascii="Times New Roman" w:hAnsi="Times New Roman" w:cs="Times New Roman"/>
          <w:spacing w:val="-3"/>
          <w:sz w:val="24"/>
          <w:szCs w:val="24"/>
        </w:rPr>
        <w:t xml:space="preserve">публицистического </w:t>
      </w:r>
      <w:r w:rsidRPr="007E3EC9">
        <w:rPr>
          <w:rFonts w:ascii="Times New Roman" w:hAnsi="Times New Roman" w:cs="Times New Roman"/>
          <w:sz w:val="24"/>
          <w:szCs w:val="24"/>
        </w:rPr>
        <w:t xml:space="preserve">и </w:t>
      </w:r>
      <w:r w:rsidRPr="007E3EC9">
        <w:rPr>
          <w:rFonts w:ascii="Times New Roman" w:hAnsi="Times New Roman" w:cs="Times New Roman"/>
          <w:spacing w:val="-5"/>
          <w:sz w:val="24"/>
          <w:szCs w:val="24"/>
        </w:rPr>
        <w:t xml:space="preserve">т.п.;  </w:t>
      </w:r>
      <w:r w:rsidRPr="007E3EC9">
        <w:rPr>
          <w:rFonts w:ascii="Times New Roman" w:hAnsi="Times New Roman" w:cs="Times New Roman"/>
          <w:sz w:val="24"/>
          <w:szCs w:val="24"/>
        </w:rPr>
        <w:t xml:space="preserve">формирование умений воспринимать, анализировать, критически оценивать и интерпретировать прочитанное, осознавать </w:t>
      </w:r>
      <w:r w:rsidRPr="007E3EC9">
        <w:rPr>
          <w:rFonts w:ascii="Times New Roman" w:hAnsi="Times New Roman" w:cs="Times New Roman"/>
          <w:spacing w:val="-4"/>
          <w:sz w:val="24"/>
          <w:szCs w:val="24"/>
        </w:rPr>
        <w:t xml:space="preserve">художественную </w:t>
      </w:r>
      <w:r w:rsidRPr="007E3EC9">
        <w:rPr>
          <w:rFonts w:ascii="Times New Roman" w:hAnsi="Times New Roman" w:cs="Times New Roman"/>
          <w:sz w:val="24"/>
          <w:szCs w:val="24"/>
        </w:rPr>
        <w:t xml:space="preserve">картину жизни, отраженную в литературном произведении, на уровне не </w:t>
      </w:r>
      <w:r w:rsidRPr="007E3EC9">
        <w:rPr>
          <w:rFonts w:ascii="Times New Roman" w:hAnsi="Times New Roman" w:cs="Times New Roman"/>
          <w:spacing w:val="-5"/>
          <w:sz w:val="24"/>
          <w:szCs w:val="24"/>
        </w:rPr>
        <w:t xml:space="preserve">только </w:t>
      </w:r>
      <w:r w:rsidRPr="007E3EC9">
        <w:rPr>
          <w:rFonts w:ascii="Times New Roman" w:hAnsi="Times New Roman" w:cs="Times New Roman"/>
          <w:sz w:val="24"/>
          <w:szCs w:val="24"/>
        </w:rPr>
        <w:t>эмоционального восприятия, но и интеллектуальногоосмысления.</w:t>
      </w:r>
      <w:proofErr w:type="gramEnd"/>
    </w:p>
    <w:p w:rsidR="00062C1A" w:rsidRPr="007E3EC9" w:rsidRDefault="00062C1A" w:rsidP="00062C1A">
      <w:pPr>
        <w:pStyle w:val="Standard"/>
        <w:spacing w:after="0" w:line="240" w:lineRule="auto"/>
        <w:ind w:firstLine="737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b/>
          <w:sz w:val="24"/>
          <w:szCs w:val="24"/>
        </w:rPr>
        <w:t>Учащиеся научатся</w:t>
      </w:r>
      <w:r w:rsidRPr="007E3EC9">
        <w:rPr>
          <w:rFonts w:ascii="Times New Roman" w:hAnsi="Times New Roman" w:cs="Times New Roman"/>
          <w:sz w:val="24"/>
          <w:szCs w:val="24"/>
        </w:rPr>
        <w:t>:</w:t>
      </w:r>
    </w:p>
    <w:p w:rsidR="00062C1A" w:rsidRPr="007E3EC9" w:rsidRDefault="00062C1A" w:rsidP="00062C1A">
      <w:pPr>
        <w:pStyle w:val="Standard"/>
        <w:spacing w:after="0" w:line="240" w:lineRule="auto"/>
        <w:ind w:firstLine="737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• осознанно воспринимать авторов и содержание изученных произведений;</w:t>
      </w:r>
    </w:p>
    <w:p w:rsidR="00062C1A" w:rsidRPr="007E3EC9" w:rsidRDefault="00062C1A" w:rsidP="00062C1A">
      <w:pPr>
        <w:pStyle w:val="Standard"/>
        <w:spacing w:after="0" w:line="240" w:lineRule="auto"/>
        <w:ind w:firstLine="737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b/>
          <w:sz w:val="24"/>
          <w:szCs w:val="24"/>
        </w:rPr>
        <w:t>Учащиеся получат возможность</w:t>
      </w:r>
      <w:r w:rsidR="002E0CB1">
        <w:rPr>
          <w:rFonts w:ascii="Times New Roman" w:hAnsi="Times New Roman" w:cs="Times New Roman"/>
          <w:b/>
          <w:sz w:val="24"/>
          <w:szCs w:val="24"/>
        </w:rPr>
        <w:t xml:space="preserve"> научиться</w:t>
      </w:r>
      <w:r w:rsidRPr="007E3EC9">
        <w:rPr>
          <w:rFonts w:ascii="Times New Roman" w:hAnsi="Times New Roman" w:cs="Times New Roman"/>
          <w:sz w:val="24"/>
          <w:szCs w:val="24"/>
        </w:rPr>
        <w:t>: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определять тему и основную мысльпроизведения;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владеть различными видамипересказа;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характеризовать героев-персонажей, давать их сравнительныехарактеристики;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находить основные изобразительно-выразительные средства, характерные для творческой манеры писателя, определять их художественныефункции;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 xml:space="preserve">определять </w:t>
      </w:r>
      <w:proofErr w:type="spellStart"/>
      <w:r w:rsidRPr="007E3EC9">
        <w:rPr>
          <w:rFonts w:ascii="Times New Roman" w:hAnsi="Times New Roman" w:cs="Times New Roman"/>
          <w:sz w:val="24"/>
          <w:szCs w:val="24"/>
        </w:rPr>
        <w:t>родо</w:t>
      </w:r>
      <w:proofErr w:type="spellEnd"/>
      <w:r w:rsidRPr="007E3EC9">
        <w:rPr>
          <w:rFonts w:ascii="Times New Roman" w:hAnsi="Times New Roman" w:cs="Times New Roman"/>
          <w:sz w:val="24"/>
          <w:szCs w:val="24"/>
        </w:rPr>
        <w:t xml:space="preserve"> - жанровую специфику художественногопроизведения;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выделять в произведениях элементы художественной формы и обнаруживать связи междуними;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адресатомпроизведения;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пользоваться основными теоретико-литературными терминами и понятиями как инструментом анализа и интерпретации художественноготекста;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собирать материал и обрабатывать информацию, необходимую для составления плана, тезисного плана, конспекта, доклада, написания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организациидискуссии;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точкузрения;</w:t>
      </w:r>
    </w:p>
    <w:p w:rsidR="00062C1A" w:rsidRPr="007E3EC9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выразительно читать с листа и наизусть произведения/фрагменты произведений художественной литературы, передавая личное отношение кпроизведению;</w:t>
      </w:r>
    </w:p>
    <w:p w:rsidR="00062C1A" w:rsidRDefault="00062C1A" w:rsidP="00062C1A">
      <w:pPr>
        <w:pStyle w:val="Standard"/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E3EC9">
        <w:rPr>
          <w:rFonts w:ascii="Times New Roman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:rsidR="008722D6" w:rsidRDefault="008722D6" w:rsidP="008722D6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722D6" w:rsidRDefault="008722D6" w:rsidP="008722D6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722D6" w:rsidRDefault="008722D6" w:rsidP="008722D6">
      <w:pPr>
        <w:pStyle w:val="Standard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722D6" w:rsidRDefault="008722D6" w:rsidP="004470CB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470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учебного предмета</w:t>
      </w: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7D4">
        <w:rPr>
          <w:rFonts w:ascii="Times New Roman" w:hAnsi="Times New Roman" w:cs="Times New Roman"/>
          <w:b/>
          <w:sz w:val="24"/>
          <w:szCs w:val="24"/>
        </w:rPr>
        <w:t>1. Введение (1 ч)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Своеобразие курса родной русской литературы в 7 классе. Значение художественного произведения в культурном наследии России. Роль родного слова в формировании личности человека.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7D4">
        <w:rPr>
          <w:rFonts w:ascii="Times New Roman" w:hAnsi="Times New Roman" w:cs="Times New Roman"/>
          <w:b/>
          <w:sz w:val="24"/>
          <w:szCs w:val="24"/>
        </w:rPr>
        <w:t>2. Устное народное творчество (1 ч)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 xml:space="preserve">Героические былины. «Добрыня и змей», «Алеша Попович и </w:t>
      </w:r>
      <w:proofErr w:type="spellStart"/>
      <w:r w:rsidRPr="007777D4">
        <w:rPr>
          <w:rFonts w:ascii="Times New Roman" w:hAnsi="Times New Roman" w:cs="Times New Roman"/>
          <w:sz w:val="24"/>
          <w:szCs w:val="24"/>
        </w:rPr>
        <w:t>Тугарин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77D4">
        <w:rPr>
          <w:rFonts w:ascii="Times New Roman" w:hAnsi="Times New Roman" w:cs="Times New Roman"/>
          <w:sz w:val="24"/>
          <w:szCs w:val="24"/>
        </w:rPr>
        <w:t>Змеевич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7777D4">
        <w:rPr>
          <w:rFonts w:ascii="Times New Roman" w:hAnsi="Times New Roman" w:cs="Times New Roman"/>
          <w:sz w:val="24"/>
          <w:szCs w:val="24"/>
        </w:rPr>
        <w:t>Святого</w:t>
      </w:r>
      <w:proofErr w:type="gramStart"/>
      <w:r w:rsidRPr="007777D4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777D4">
        <w:rPr>
          <w:rFonts w:ascii="Times New Roman" w:hAnsi="Times New Roman" w:cs="Times New Roman"/>
          <w:sz w:val="24"/>
          <w:szCs w:val="24"/>
        </w:rPr>
        <w:t xml:space="preserve"> богатырь»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7D4">
        <w:rPr>
          <w:rFonts w:ascii="Times New Roman" w:hAnsi="Times New Roman" w:cs="Times New Roman"/>
          <w:b/>
          <w:sz w:val="24"/>
          <w:szCs w:val="24"/>
        </w:rPr>
        <w:t>3. Из литературы XVIII века (1)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И. И.Дмитриев. Поэт и видный государственный чиновник. Отражение пороков человека в баснях «Два веера», «Нищий и собака», «Три  льва», «Отец с сыном». Аллегория как основное средство художественной выразительности в баснях.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7D4">
        <w:rPr>
          <w:rFonts w:ascii="Times New Roman" w:hAnsi="Times New Roman" w:cs="Times New Roman"/>
          <w:b/>
          <w:sz w:val="24"/>
          <w:szCs w:val="24"/>
        </w:rPr>
        <w:t>4. Из литературы XIX века (2 ч)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Ф.Н.Глинка. Краткие сведения о поэте-декабристе, патриоте.  Основные темы, мотивы  стихотворения «Москва», «К  Пушкину»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В.М.Гаршин. Психологизм произведений писателя. Героизм и готовность любой ценой к подвигу в рассказе «Сигнал».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7D4">
        <w:rPr>
          <w:rFonts w:ascii="Times New Roman" w:hAnsi="Times New Roman" w:cs="Times New Roman"/>
          <w:b/>
          <w:sz w:val="24"/>
          <w:szCs w:val="24"/>
        </w:rPr>
        <w:t>5. Из литературы XX  века (12 ч)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А. Т.Аверченко. Сатирические и юмористические рассказы писателя. О серьезном — с улыбкой Рассказ «Специалист». Тонкий юмор и грустный смех Аркадия Аверченко.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Ю.М.Нагибин. 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В.О.Богомолов. Краткие сведения о писателе-фронтовике. Рассказ «Рейс «Ласточки». Будни войны на страницах произведения. Подвиг речников.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bCs/>
          <w:sz w:val="24"/>
          <w:szCs w:val="24"/>
        </w:rPr>
        <w:t>В.Астафьев. «Мальчик в белой рубашке». Трагедия матери, потерявшей ребенка.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 xml:space="preserve">Ю.Я.Яковлев. Тема памяти и связи поколений. Рассказ – притча «Семья </w:t>
      </w:r>
      <w:proofErr w:type="spellStart"/>
      <w:r w:rsidRPr="007777D4">
        <w:rPr>
          <w:rFonts w:ascii="Times New Roman" w:hAnsi="Times New Roman" w:cs="Times New Roman"/>
          <w:sz w:val="24"/>
          <w:szCs w:val="24"/>
        </w:rPr>
        <w:t>Пешеходовых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». Средства выразительности в произведении.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7D4">
        <w:rPr>
          <w:rFonts w:ascii="Times New Roman" w:hAnsi="Times New Roman" w:cs="Times New Roman"/>
          <w:sz w:val="24"/>
          <w:szCs w:val="24"/>
        </w:rPr>
        <w:t>В.Н.Крупин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. Краткие сведения о писателе. Тема детского сострадания на страницах произведения «Женя Касаткин».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>Сочинение "Уроки жалости и скорби в русской литературе</w:t>
      </w:r>
      <w:proofErr w:type="gramStart"/>
      <w:r w:rsidRPr="007777D4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777D4">
        <w:rPr>
          <w:rFonts w:ascii="Times New Roman" w:hAnsi="Times New Roman" w:cs="Times New Roman"/>
          <w:sz w:val="24"/>
          <w:szCs w:val="24"/>
        </w:rPr>
        <w:t>С.А.Баруздин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. Нравственность и чувство долга, активный и пассивный протест, истинная и ложная красота. Мой ровесник на страницах произведения «Тринадцать лет».</w:t>
      </w:r>
    </w:p>
    <w:p w:rsidR="007777D4" w:rsidRPr="007777D4" w:rsidRDefault="007777D4" w:rsidP="00777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77D4">
        <w:rPr>
          <w:rFonts w:ascii="Times New Roman" w:hAnsi="Times New Roman" w:cs="Times New Roman"/>
          <w:sz w:val="24"/>
          <w:szCs w:val="24"/>
        </w:rPr>
        <w:t xml:space="preserve">А.В. Масс. Фантазийный мир моего сверстника на страницах рассказа «Расскажи </w:t>
      </w:r>
      <w:proofErr w:type="gramStart"/>
      <w:r w:rsidRPr="007777D4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7777D4">
        <w:rPr>
          <w:rFonts w:ascii="Times New Roman" w:hAnsi="Times New Roman" w:cs="Times New Roman"/>
          <w:sz w:val="24"/>
          <w:szCs w:val="24"/>
        </w:rPr>
        <w:t xml:space="preserve"> Иван </w:t>
      </w:r>
      <w:proofErr w:type="spellStart"/>
      <w:r w:rsidRPr="007777D4">
        <w:rPr>
          <w:rFonts w:ascii="Times New Roman" w:hAnsi="Times New Roman" w:cs="Times New Roman"/>
          <w:sz w:val="24"/>
          <w:szCs w:val="24"/>
        </w:rPr>
        <w:t>Палы-ча</w:t>
      </w:r>
      <w:proofErr w:type="spellEnd"/>
      <w:r w:rsidRPr="007777D4">
        <w:rPr>
          <w:rFonts w:ascii="Times New Roman" w:hAnsi="Times New Roman" w:cs="Times New Roman"/>
          <w:sz w:val="24"/>
          <w:szCs w:val="24"/>
        </w:rPr>
        <w:t>».</w:t>
      </w:r>
    </w:p>
    <w:p w:rsidR="00900CE1" w:rsidRPr="00D61A4B" w:rsidRDefault="00D61A4B" w:rsidP="00D61A4B">
      <w:pPr>
        <w:tabs>
          <w:tab w:val="left" w:pos="0"/>
        </w:tabs>
        <w:spacing w:after="0" w:line="240" w:lineRule="auto"/>
        <w:ind w:hanging="142"/>
        <w:contextualSpacing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61A4B">
        <w:rPr>
          <w:rFonts w:ascii="Times New Roman" w:hAnsi="Times New Roman" w:cs="Times New Roman"/>
          <w:sz w:val="24"/>
          <w:szCs w:val="24"/>
        </w:rPr>
        <w:t xml:space="preserve">Творчество писателей и поэтов </w:t>
      </w:r>
      <w:proofErr w:type="spellStart"/>
      <w:r w:rsidRPr="00D61A4B">
        <w:rPr>
          <w:rFonts w:ascii="Times New Roman" w:hAnsi="Times New Roman" w:cs="Times New Roman"/>
          <w:sz w:val="24"/>
          <w:szCs w:val="24"/>
        </w:rPr>
        <w:t>Ельниковского</w:t>
      </w:r>
      <w:proofErr w:type="spellEnd"/>
      <w:r w:rsidRPr="00D61A4B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0CE1" w:rsidRDefault="00D61A4B" w:rsidP="00D61A4B">
      <w:pPr>
        <w:tabs>
          <w:tab w:val="left" w:pos="0"/>
        </w:tabs>
        <w:spacing w:after="0" w:line="240" w:lineRule="auto"/>
        <w:ind w:hanging="142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7102E">
        <w:rPr>
          <w:rFonts w:ascii="Times New Roman" w:eastAsia="Times New Roman" w:hAnsi="Times New Roman" w:cs="Times New Roman"/>
          <w:bCs/>
          <w:color w:val="101010"/>
          <w:sz w:val="24"/>
          <w:szCs w:val="24"/>
          <w:lang w:eastAsia="ru-RU"/>
        </w:rPr>
        <w:t>Творчество Ю.Соловьёва</w:t>
      </w: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A4B" w:rsidRDefault="00D61A4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A4B" w:rsidRDefault="00D61A4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A4B" w:rsidRDefault="00D61A4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61A4B" w:rsidRDefault="00D61A4B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Pr="00900CE1" w:rsidRDefault="00900CE1" w:rsidP="00900CE1">
      <w:pPr>
        <w:tabs>
          <w:tab w:val="left" w:pos="0"/>
        </w:tabs>
        <w:spacing w:after="0" w:line="240" w:lineRule="auto"/>
        <w:ind w:hanging="14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0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900CE1" w:rsidRPr="00900CE1" w:rsidRDefault="00900CE1" w:rsidP="00900CE1">
      <w:pPr>
        <w:tabs>
          <w:tab w:val="left" w:pos="708"/>
        </w:tabs>
        <w:suppressAutoHyphens/>
        <w:spacing w:after="0" w:line="240" w:lineRule="auto"/>
        <w:ind w:firstLine="348"/>
        <w:contextualSpacing/>
        <w:jc w:val="both"/>
        <w:rPr>
          <w:rFonts w:ascii="Times New Roman" w:eastAsia="Calibri" w:hAnsi="Times New Roman" w:cs="Times New Roman"/>
          <w:b/>
          <w:bCs/>
          <w:color w:val="00000A"/>
          <w:sz w:val="24"/>
          <w:szCs w:val="24"/>
          <w:lang w:eastAsia="ru-RU" w:bidi="hi-I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71"/>
        <w:gridCol w:w="1701"/>
        <w:gridCol w:w="1701"/>
      </w:tblGrid>
      <w:tr w:rsidR="00900CE1" w:rsidRPr="00900CE1" w:rsidTr="003F1F55">
        <w:trPr>
          <w:trHeight w:val="412"/>
        </w:trPr>
        <w:tc>
          <w:tcPr>
            <w:tcW w:w="6771" w:type="dxa"/>
            <w:vMerge w:val="restart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900CE1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900CE1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Количество часов</w:t>
            </w:r>
          </w:p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900CE1" w:rsidRPr="00900CE1" w:rsidTr="003F1F55">
        <w:trPr>
          <w:trHeight w:val="826"/>
        </w:trPr>
        <w:tc>
          <w:tcPr>
            <w:tcW w:w="6771" w:type="dxa"/>
            <w:vMerge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900CE1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всего</w:t>
            </w: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900CE1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В том числе контрольных/ практических работ</w:t>
            </w:r>
          </w:p>
        </w:tc>
      </w:tr>
      <w:tr w:rsidR="00900CE1" w:rsidRPr="00900CE1" w:rsidTr="003F1F55">
        <w:tc>
          <w:tcPr>
            <w:tcW w:w="6771" w:type="dxa"/>
          </w:tcPr>
          <w:p w:rsidR="00900CE1" w:rsidRPr="00612887" w:rsidRDefault="007777D4" w:rsidP="007777D4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900CE1" w:rsidRPr="00900CE1" w:rsidTr="003F1F55">
        <w:tc>
          <w:tcPr>
            <w:tcW w:w="6771" w:type="dxa"/>
          </w:tcPr>
          <w:p w:rsidR="00900CE1" w:rsidRPr="00612887" w:rsidRDefault="00612887" w:rsidP="007777D4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900CE1" w:rsidRPr="00900CE1" w:rsidTr="003F1F55">
        <w:tc>
          <w:tcPr>
            <w:tcW w:w="6771" w:type="dxa"/>
          </w:tcPr>
          <w:p w:rsidR="00900CE1" w:rsidRPr="00612887" w:rsidRDefault="00612887" w:rsidP="007777D4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Из литературы 18 века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900CE1" w:rsidRPr="00900CE1" w:rsidTr="003F1F55">
        <w:tc>
          <w:tcPr>
            <w:tcW w:w="6771" w:type="dxa"/>
          </w:tcPr>
          <w:p w:rsidR="00900CE1" w:rsidRPr="00612887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19 века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70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900CE1" w:rsidRPr="00900CE1" w:rsidTr="003F1F55">
        <w:tc>
          <w:tcPr>
            <w:tcW w:w="6771" w:type="dxa"/>
          </w:tcPr>
          <w:p w:rsidR="00900CE1" w:rsidRPr="00612887" w:rsidRDefault="00612887" w:rsidP="00612887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Из литературы 20 века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</w:t>
            </w:r>
            <w:r w:rsidR="006F5296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1/1</w:t>
            </w:r>
          </w:p>
        </w:tc>
      </w:tr>
      <w:tr w:rsidR="006F5296" w:rsidRPr="00900CE1" w:rsidTr="003F1F55">
        <w:tc>
          <w:tcPr>
            <w:tcW w:w="6771" w:type="dxa"/>
          </w:tcPr>
          <w:p w:rsidR="006F5296" w:rsidRPr="006F5296" w:rsidRDefault="006F5296" w:rsidP="006F5296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5296">
              <w:rPr>
                <w:rFonts w:ascii="Times New Roman" w:hAnsi="Times New Roman" w:cs="Times New Roman"/>
                <w:sz w:val="24"/>
                <w:szCs w:val="24"/>
              </w:rPr>
              <w:t xml:space="preserve">Творчество писателей и поэтов </w:t>
            </w:r>
            <w:proofErr w:type="spellStart"/>
            <w:r w:rsidRPr="006F5296">
              <w:rPr>
                <w:rFonts w:ascii="Times New Roman" w:hAnsi="Times New Roman" w:cs="Times New Roman"/>
                <w:sz w:val="24"/>
                <w:szCs w:val="24"/>
              </w:rPr>
              <w:t>Ельниковского</w:t>
            </w:r>
            <w:proofErr w:type="spellEnd"/>
            <w:r w:rsidRPr="006F5296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1701" w:type="dxa"/>
          </w:tcPr>
          <w:p w:rsidR="006F5296" w:rsidRDefault="006F5296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701" w:type="dxa"/>
          </w:tcPr>
          <w:p w:rsidR="006F5296" w:rsidRDefault="006F5296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0/1</w:t>
            </w:r>
          </w:p>
        </w:tc>
      </w:tr>
      <w:tr w:rsidR="00900CE1" w:rsidRPr="00900CE1" w:rsidTr="003F1F55">
        <w:tc>
          <w:tcPr>
            <w:tcW w:w="6771" w:type="dxa"/>
          </w:tcPr>
          <w:p w:rsidR="00900CE1" w:rsidRPr="00900CE1" w:rsidRDefault="00900CE1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900CE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 w:bidi="hi-IN"/>
              </w:rPr>
              <w:t>ИТОГО</w:t>
            </w:r>
          </w:p>
        </w:tc>
        <w:tc>
          <w:tcPr>
            <w:tcW w:w="1701" w:type="dxa"/>
          </w:tcPr>
          <w:p w:rsidR="00900CE1" w:rsidRPr="00900CE1" w:rsidRDefault="008F5500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701" w:type="dxa"/>
          </w:tcPr>
          <w:p w:rsidR="00900CE1" w:rsidRPr="00900CE1" w:rsidRDefault="00612887" w:rsidP="00900CE1">
            <w:pPr>
              <w:tabs>
                <w:tab w:val="left" w:pos="708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1/</w:t>
            </w:r>
            <w:r w:rsidR="006F5296">
              <w:rPr>
                <w:rFonts w:ascii="Times New Roman" w:eastAsia="Calibri" w:hAnsi="Times New Roman" w:cs="Times New Roman"/>
                <w:bCs/>
                <w:color w:val="00000A"/>
                <w:sz w:val="24"/>
                <w:szCs w:val="24"/>
                <w:lang w:eastAsia="zh-CN" w:bidi="hi-IN"/>
              </w:rPr>
              <w:t>2</w:t>
            </w:r>
          </w:p>
        </w:tc>
      </w:tr>
    </w:tbl>
    <w:p w:rsidR="006E2D41" w:rsidRDefault="006E2D4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470CB" w:rsidRDefault="004470CB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500" w:rsidRDefault="008F5500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500" w:rsidRDefault="008F5500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5500" w:rsidRDefault="008F5500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2887" w:rsidRDefault="00612887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12887" w:rsidRDefault="00612887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00CE1" w:rsidRPr="00900CE1" w:rsidRDefault="00900CE1" w:rsidP="00900CE1">
      <w:pPr>
        <w:tabs>
          <w:tab w:val="left" w:pos="391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0C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900CE1" w:rsidRPr="00900CE1" w:rsidRDefault="00900CE1" w:rsidP="00900CE1">
      <w:pPr>
        <w:tabs>
          <w:tab w:val="left" w:pos="391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00CE1" w:rsidRPr="00900CE1" w:rsidRDefault="00900CE1" w:rsidP="00900CE1">
      <w:pPr>
        <w:tabs>
          <w:tab w:val="left" w:pos="695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61"/>
        <w:gridCol w:w="1845"/>
        <w:gridCol w:w="915"/>
        <w:gridCol w:w="1787"/>
        <w:gridCol w:w="1829"/>
      </w:tblGrid>
      <w:tr w:rsidR="00900CE1" w:rsidRPr="00900CE1" w:rsidTr="008F5500">
        <w:trPr>
          <w:trHeight w:val="412"/>
        </w:trPr>
        <w:tc>
          <w:tcPr>
            <w:tcW w:w="3761" w:type="dxa"/>
            <w:vMerge w:val="restart"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темы раздела/темы урока</w:t>
            </w:r>
          </w:p>
        </w:tc>
        <w:tc>
          <w:tcPr>
            <w:tcW w:w="1845" w:type="dxa"/>
            <w:vMerge w:val="restart"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</w:t>
            </w:r>
          </w:p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915" w:type="dxa"/>
            <w:vMerge w:val="restart"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3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900CE1" w:rsidRPr="00900CE1" w:rsidTr="008F5500">
        <w:trPr>
          <w:trHeight w:val="224"/>
        </w:trPr>
        <w:tc>
          <w:tcPr>
            <w:tcW w:w="3761" w:type="dxa"/>
            <w:vMerge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vMerge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829" w:type="dxa"/>
            <w:tcBorders>
              <w:top w:val="single" w:sz="4" w:space="0" w:color="auto"/>
            </w:tcBorders>
            <w:shd w:val="clear" w:color="auto" w:fill="auto"/>
          </w:tcPr>
          <w:p w:rsidR="00900CE1" w:rsidRPr="00900CE1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0CE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фактически</w:t>
            </w:r>
          </w:p>
        </w:tc>
      </w:tr>
      <w:tr w:rsidR="006F2202" w:rsidRPr="00900CE1" w:rsidTr="00204B74">
        <w:tc>
          <w:tcPr>
            <w:tcW w:w="10137" w:type="dxa"/>
            <w:gridSpan w:val="5"/>
            <w:shd w:val="clear" w:color="auto" w:fill="auto"/>
          </w:tcPr>
          <w:p w:rsidR="006F2202" w:rsidRPr="006F2202" w:rsidRDefault="006F2202" w:rsidP="006F2202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F220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(1 час)</w:t>
            </w:r>
          </w:p>
        </w:tc>
      </w:tr>
      <w:tr w:rsidR="00900CE1" w:rsidRPr="00900CE1" w:rsidTr="008F5500">
        <w:tc>
          <w:tcPr>
            <w:tcW w:w="3761" w:type="dxa"/>
            <w:shd w:val="clear" w:color="auto" w:fill="auto"/>
          </w:tcPr>
          <w:p w:rsidR="00900CE1" w:rsidRPr="0057102E" w:rsidRDefault="006F2202" w:rsidP="006128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612887" w:rsidRPr="00612887">
              <w:rPr>
                <w:rFonts w:ascii="Times New Roman" w:hAnsi="Times New Roman" w:cs="Times New Roman"/>
                <w:sz w:val="24"/>
                <w:szCs w:val="24"/>
              </w:rPr>
              <w:t>Роль родного слова в формировании личности человека.</w:t>
            </w:r>
          </w:p>
        </w:tc>
        <w:tc>
          <w:tcPr>
            <w:tcW w:w="1845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7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2202" w:rsidRPr="00900CE1" w:rsidTr="000E6DAC">
        <w:tc>
          <w:tcPr>
            <w:tcW w:w="10137" w:type="dxa"/>
            <w:gridSpan w:val="5"/>
            <w:shd w:val="clear" w:color="auto" w:fill="auto"/>
          </w:tcPr>
          <w:p w:rsidR="006F2202" w:rsidRPr="0057102E" w:rsidRDefault="006F2202" w:rsidP="004328AA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4328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1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Устное народное творчество 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>(1час)</w:t>
            </w:r>
          </w:p>
        </w:tc>
      </w:tr>
      <w:tr w:rsidR="00900CE1" w:rsidRPr="00900CE1" w:rsidTr="008F5500">
        <w:tc>
          <w:tcPr>
            <w:tcW w:w="3761" w:type="dxa"/>
            <w:shd w:val="clear" w:color="auto" w:fill="auto"/>
          </w:tcPr>
          <w:p w:rsidR="00900CE1" w:rsidRPr="00612887" w:rsidRDefault="00612887" w:rsidP="0061288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 xml:space="preserve">Устное народное творчество. Представление о героизме русского народа в былинах «Добрыня и змей», «Алеша Попович и </w:t>
            </w:r>
            <w:proofErr w:type="spellStart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Тугарин</w:t>
            </w:r>
            <w:proofErr w:type="spellEnd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Змеевич</w:t>
            </w:r>
            <w:proofErr w:type="spellEnd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Святого</w:t>
            </w:r>
            <w:proofErr w:type="gramStart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12887">
              <w:rPr>
                <w:rFonts w:ascii="Times New Roman" w:hAnsi="Times New Roman" w:cs="Times New Roman"/>
                <w:sz w:val="24"/>
                <w:szCs w:val="24"/>
              </w:rPr>
              <w:t xml:space="preserve"> богатырь».</w:t>
            </w:r>
          </w:p>
        </w:tc>
        <w:tc>
          <w:tcPr>
            <w:tcW w:w="1845" w:type="dxa"/>
            <w:shd w:val="clear" w:color="auto" w:fill="auto"/>
          </w:tcPr>
          <w:p w:rsidR="00900CE1" w:rsidRPr="0057102E" w:rsidRDefault="006F2202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7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900CE1" w:rsidRPr="0057102E" w:rsidRDefault="00900CE1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F2202" w:rsidRPr="00900CE1" w:rsidTr="00663503">
        <w:tc>
          <w:tcPr>
            <w:tcW w:w="10137" w:type="dxa"/>
            <w:gridSpan w:val="5"/>
            <w:shd w:val="clear" w:color="auto" w:fill="auto"/>
          </w:tcPr>
          <w:p w:rsidR="006F2202" w:rsidRPr="0057102E" w:rsidRDefault="006F2202" w:rsidP="004328AA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4328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Из литературы </w:t>
            </w:r>
            <w:r w:rsidR="00612887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 </w:t>
            </w:r>
            <w:r w:rsidR="00612887">
              <w:rPr>
                <w:rFonts w:ascii="Times New Roman" w:hAnsi="Times New Roman" w:cs="Times New Roman"/>
                <w:b/>
                <w:sz w:val="24"/>
                <w:szCs w:val="24"/>
              </w:rPr>
              <w:t>(1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час)</w:t>
            </w:r>
          </w:p>
        </w:tc>
      </w:tr>
      <w:tr w:rsidR="0017723D" w:rsidRPr="00900CE1" w:rsidTr="008F5500">
        <w:tc>
          <w:tcPr>
            <w:tcW w:w="3761" w:type="dxa"/>
            <w:shd w:val="clear" w:color="auto" w:fill="auto"/>
          </w:tcPr>
          <w:p w:rsidR="0017723D" w:rsidRPr="00612887" w:rsidRDefault="00612887" w:rsidP="00900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12887">
              <w:rPr>
                <w:rFonts w:ascii="Times New Roman" w:hAnsi="Times New Roman" w:cs="Times New Roman"/>
                <w:sz w:val="24"/>
                <w:szCs w:val="24"/>
              </w:rPr>
              <w:t>И.И.Дмитриев. Отражение человеческих пороков в баснях И.Дмитриева «Два веера», «Нищий и собака», «Три  льва», «Отец с сыном».</w:t>
            </w:r>
          </w:p>
        </w:tc>
        <w:tc>
          <w:tcPr>
            <w:tcW w:w="1845" w:type="dxa"/>
            <w:shd w:val="clear" w:color="auto" w:fill="auto"/>
          </w:tcPr>
          <w:p w:rsidR="0017723D" w:rsidRPr="0057102E" w:rsidRDefault="006F2202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7723D" w:rsidRPr="0057102E" w:rsidRDefault="006F2202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7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12887" w:rsidRPr="00900CE1" w:rsidTr="00200505">
        <w:tc>
          <w:tcPr>
            <w:tcW w:w="10137" w:type="dxa"/>
            <w:gridSpan w:val="5"/>
            <w:shd w:val="clear" w:color="auto" w:fill="auto"/>
          </w:tcPr>
          <w:p w:rsidR="00612887" w:rsidRPr="00612887" w:rsidRDefault="00612887" w:rsidP="004328AA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="004328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128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19 века (2 часа)</w:t>
            </w:r>
          </w:p>
        </w:tc>
      </w:tr>
      <w:tr w:rsidR="0017723D" w:rsidRPr="00900CE1" w:rsidTr="008F5500">
        <w:tc>
          <w:tcPr>
            <w:tcW w:w="3761" w:type="dxa"/>
            <w:shd w:val="clear" w:color="auto" w:fill="auto"/>
          </w:tcPr>
          <w:p w:rsidR="0017723D" w:rsidRPr="004328AA" w:rsidRDefault="00612887" w:rsidP="0078375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Ф.Н.Глинка. Краткие сведения о поэте-декабристе, патриоте.  Темы и мотивы стихотворений «Москва», «К  Пушкину».</w:t>
            </w:r>
          </w:p>
        </w:tc>
        <w:tc>
          <w:tcPr>
            <w:tcW w:w="1845" w:type="dxa"/>
            <w:shd w:val="clear" w:color="auto" w:fill="auto"/>
          </w:tcPr>
          <w:p w:rsidR="0017723D" w:rsidRPr="0057102E" w:rsidRDefault="00612887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7723D" w:rsidRPr="0057102E" w:rsidRDefault="00612887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7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7723D" w:rsidRPr="00900CE1" w:rsidTr="008F5500">
        <w:tc>
          <w:tcPr>
            <w:tcW w:w="3761" w:type="dxa"/>
            <w:shd w:val="clear" w:color="auto" w:fill="auto"/>
          </w:tcPr>
          <w:p w:rsidR="0017723D" w:rsidRPr="004328AA" w:rsidRDefault="00612887" w:rsidP="00900C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В.М Гаршин. Проблема героизма и подвига в рассказе «Сигнал».</w:t>
            </w:r>
          </w:p>
        </w:tc>
        <w:tc>
          <w:tcPr>
            <w:tcW w:w="1845" w:type="dxa"/>
            <w:shd w:val="clear" w:color="auto" w:fill="auto"/>
          </w:tcPr>
          <w:p w:rsidR="0017723D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7723D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7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17723D" w:rsidRPr="0057102E" w:rsidRDefault="0017723D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328AA" w:rsidRPr="00900CE1" w:rsidTr="00BF6D4E">
        <w:tc>
          <w:tcPr>
            <w:tcW w:w="10137" w:type="dxa"/>
            <w:gridSpan w:val="5"/>
            <w:shd w:val="clear" w:color="auto" w:fill="auto"/>
          </w:tcPr>
          <w:p w:rsidR="004328AA" w:rsidRPr="0057102E" w:rsidRDefault="004328AA" w:rsidP="006F5296">
            <w:pPr>
              <w:tabs>
                <w:tab w:val="left" w:pos="6957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Из литературы XX века (</w:t>
            </w:r>
            <w:r w:rsidR="006F529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+1р/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6F5296">
              <w:rPr>
                <w:rFonts w:ascii="Times New Roman" w:hAnsi="Times New Roman" w:cs="Times New Roman"/>
                <w:b/>
                <w:sz w:val="24"/>
                <w:szCs w:val="24"/>
              </w:rPr>
              <w:t>+1к/</w:t>
            </w:r>
            <w:proofErr w:type="spellStart"/>
            <w:r w:rsidR="006F529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8375B" w:rsidRPr="00900CE1" w:rsidTr="008F5500">
        <w:trPr>
          <w:trHeight w:val="1043"/>
        </w:trPr>
        <w:tc>
          <w:tcPr>
            <w:tcW w:w="3761" w:type="dxa"/>
            <w:shd w:val="clear" w:color="auto" w:fill="auto"/>
          </w:tcPr>
          <w:p w:rsidR="0078375B" w:rsidRPr="004328AA" w:rsidRDefault="004328AA" w:rsidP="0078375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А.Т.Аверченко. Юмор в рассказе  «Специалист». Тонкий юмор и грустный смех писателя.</w:t>
            </w:r>
          </w:p>
        </w:tc>
        <w:tc>
          <w:tcPr>
            <w:tcW w:w="1845" w:type="dxa"/>
            <w:shd w:val="clear" w:color="auto" w:fill="auto"/>
          </w:tcPr>
          <w:p w:rsidR="0078375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78375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87" w:type="dxa"/>
            <w:shd w:val="clear" w:color="auto" w:fill="auto"/>
          </w:tcPr>
          <w:p w:rsidR="0078375B" w:rsidRPr="0057102E" w:rsidRDefault="0078375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78375B" w:rsidRPr="0057102E" w:rsidRDefault="0078375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8375B" w:rsidRPr="00900CE1" w:rsidTr="008F5500">
        <w:tc>
          <w:tcPr>
            <w:tcW w:w="3761" w:type="dxa"/>
            <w:shd w:val="clear" w:color="auto" w:fill="auto"/>
          </w:tcPr>
          <w:p w:rsidR="0078375B" w:rsidRPr="004328AA" w:rsidRDefault="004328AA" w:rsidP="0078375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Ю.М. Нагибин «Маленькие рассказы о большой судьбе» (глава «Юрина война»).</w:t>
            </w:r>
          </w:p>
        </w:tc>
        <w:tc>
          <w:tcPr>
            <w:tcW w:w="1845" w:type="dxa"/>
            <w:shd w:val="clear" w:color="auto" w:fill="auto"/>
          </w:tcPr>
          <w:p w:rsidR="0078375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78375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7" w:type="dxa"/>
            <w:shd w:val="clear" w:color="auto" w:fill="auto"/>
          </w:tcPr>
          <w:p w:rsidR="0078375B" w:rsidRPr="0057102E" w:rsidRDefault="0078375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78375B" w:rsidRPr="0057102E" w:rsidRDefault="0078375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4D68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В.О.Богомолов. Будни войны в рассказе «Рейс «Ласточки».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07B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bCs/>
                <w:sz w:val="24"/>
                <w:szCs w:val="24"/>
              </w:rPr>
              <w:t>В.Астафьев. «Мальчик в белой рубашке». Трагедия матери, потерявшей ребенка.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07BB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/>
                <w:bCs/>
                <w:color w:val="101010"/>
                <w:sz w:val="24"/>
                <w:szCs w:val="24"/>
                <w:lang w:eastAsia="ru-RU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 xml:space="preserve">Ю.Я. Яковлев. Рассказ – притча «Семья </w:t>
            </w:r>
            <w:proofErr w:type="spellStart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Пешеходовых</w:t>
            </w:r>
            <w:proofErr w:type="spellEnd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». Тема памяти и связи поколений.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07BB">
            <w:pPr>
              <w:shd w:val="clear" w:color="auto" w:fill="FFFFFF"/>
              <w:spacing w:after="180" w:line="240" w:lineRule="auto"/>
              <w:rPr>
                <w:rFonts w:ascii="Times New Roman" w:eastAsia="Times New Roman CYR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В.Н.Крупин</w:t>
            </w:r>
            <w:proofErr w:type="spellEnd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 xml:space="preserve">. «Женя Касаткин». Тема детского страдания в </w:t>
            </w:r>
            <w:r w:rsidRPr="004328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рассказе.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07BB">
            <w:pPr>
              <w:pStyle w:val="Standard"/>
              <w:spacing w:after="0" w:line="240" w:lineRule="auto"/>
              <w:contextualSpacing/>
              <w:rPr>
                <w:rFonts w:ascii="Times New Roman" w:eastAsia="Times New Roman CYR" w:hAnsi="Times New Roman" w:cs="Times New Roman"/>
                <w:sz w:val="24"/>
                <w:szCs w:val="24"/>
              </w:rPr>
            </w:pPr>
            <w:proofErr w:type="gramStart"/>
            <w:r w:rsidRPr="004328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</w:t>
            </w:r>
            <w:proofErr w:type="gramEnd"/>
            <w:r w:rsidRPr="00432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/Р Сочинение </w:t>
            </w: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"Уроки жалости и скорби в русской литературе". Подготовка к написанию.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07BB" w:rsidRPr="00900CE1" w:rsidTr="008F5500">
        <w:tc>
          <w:tcPr>
            <w:tcW w:w="3761" w:type="dxa"/>
            <w:shd w:val="clear" w:color="auto" w:fill="auto"/>
          </w:tcPr>
          <w:p w:rsidR="00AD07BB" w:rsidRPr="004328AA" w:rsidRDefault="004328AA" w:rsidP="00AD07BB">
            <w:pPr>
              <w:pStyle w:val="Standard"/>
              <w:spacing w:after="0" w:line="240" w:lineRule="auto"/>
              <w:contextualSpacing/>
              <w:rPr>
                <w:rFonts w:ascii="Times New Roman" w:eastAsia="Times New Roman CYR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С.А.Баруздин</w:t>
            </w:r>
            <w:proofErr w:type="spellEnd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. Истинные ценности в произведении «Тринадцать лет».</w:t>
            </w:r>
          </w:p>
        </w:tc>
        <w:tc>
          <w:tcPr>
            <w:tcW w:w="184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D07BB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7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AD07BB" w:rsidRPr="0057102E" w:rsidRDefault="00AD07BB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328AA" w:rsidRPr="00900CE1" w:rsidTr="008F5500">
        <w:tc>
          <w:tcPr>
            <w:tcW w:w="3761" w:type="dxa"/>
            <w:shd w:val="clear" w:color="auto" w:fill="auto"/>
          </w:tcPr>
          <w:p w:rsidR="004328AA" w:rsidRPr="004328AA" w:rsidRDefault="004328AA" w:rsidP="00AD07BB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8AA">
              <w:rPr>
                <w:rFonts w:ascii="Times New Roman" w:hAnsi="Times New Roman" w:cs="Times New Roman"/>
                <w:sz w:val="24"/>
                <w:szCs w:val="24"/>
              </w:rPr>
              <w:t xml:space="preserve">А.В. Масс. Тема детства в рассказе «Расскажи </w:t>
            </w:r>
            <w:proofErr w:type="gramStart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gramEnd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 xml:space="preserve"> Иван </w:t>
            </w:r>
            <w:proofErr w:type="spellStart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Палыча</w:t>
            </w:r>
            <w:proofErr w:type="spellEnd"/>
            <w:r w:rsidRPr="004328A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45" w:type="dxa"/>
            <w:shd w:val="clear" w:color="auto" w:fill="auto"/>
          </w:tcPr>
          <w:p w:rsidR="004328AA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4328AA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87" w:type="dxa"/>
            <w:shd w:val="clear" w:color="auto" w:fill="auto"/>
          </w:tcPr>
          <w:p w:rsidR="004328AA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4328AA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328AA" w:rsidRPr="00900CE1" w:rsidTr="008F5500">
        <w:tc>
          <w:tcPr>
            <w:tcW w:w="3761" w:type="dxa"/>
            <w:shd w:val="clear" w:color="auto" w:fill="auto"/>
          </w:tcPr>
          <w:p w:rsidR="004328AA" w:rsidRPr="004328AA" w:rsidRDefault="004328AA" w:rsidP="004328AA">
            <w:pPr>
              <w:pStyle w:val="Standard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28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Контрольное тестирование </w:t>
            </w:r>
          </w:p>
        </w:tc>
        <w:tc>
          <w:tcPr>
            <w:tcW w:w="1845" w:type="dxa"/>
            <w:shd w:val="clear" w:color="auto" w:fill="auto"/>
          </w:tcPr>
          <w:p w:rsidR="004328AA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4328AA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87" w:type="dxa"/>
            <w:shd w:val="clear" w:color="auto" w:fill="auto"/>
          </w:tcPr>
          <w:p w:rsidR="004328AA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4328AA" w:rsidRPr="0057102E" w:rsidRDefault="004328AA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64735" w:rsidRPr="00900CE1" w:rsidTr="008F5500">
        <w:tc>
          <w:tcPr>
            <w:tcW w:w="10137" w:type="dxa"/>
            <w:gridSpan w:val="5"/>
            <w:shd w:val="clear" w:color="auto" w:fill="auto"/>
          </w:tcPr>
          <w:p w:rsidR="00064735" w:rsidRPr="0057102E" w:rsidRDefault="0057102E" w:rsidP="0057102E">
            <w:pPr>
              <w:shd w:val="clear" w:color="auto" w:fill="FFFFFF"/>
              <w:spacing w:after="18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Творчество писателей и поэтов </w:t>
            </w:r>
            <w:proofErr w:type="spellStart"/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>Ельниковского</w:t>
            </w:r>
            <w:proofErr w:type="spellEnd"/>
            <w:r w:rsidRPr="0057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(2 часа)</w:t>
            </w:r>
          </w:p>
        </w:tc>
      </w:tr>
      <w:tr w:rsidR="00064735" w:rsidRPr="00900CE1" w:rsidTr="008F5500">
        <w:tc>
          <w:tcPr>
            <w:tcW w:w="3761" w:type="dxa"/>
            <w:shd w:val="clear" w:color="auto" w:fill="auto"/>
          </w:tcPr>
          <w:p w:rsidR="00064735" w:rsidRPr="0057102E" w:rsidRDefault="0057102E" w:rsidP="00DA460B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  <w:t>Творчество Ю.Соловьёва</w:t>
            </w:r>
          </w:p>
        </w:tc>
        <w:tc>
          <w:tcPr>
            <w:tcW w:w="1845" w:type="dxa"/>
            <w:shd w:val="clear" w:color="auto" w:fill="auto"/>
          </w:tcPr>
          <w:p w:rsidR="00064735" w:rsidRPr="0057102E" w:rsidRDefault="0057102E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064735" w:rsidRPr="0057102E" w:rsidRDefault="0057102E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87" w:type="dxa"/>
            <w:shd w:val="clear" w:color="auto" w:fill="auto"/>
          </w:tcPr>
          <w:p w:rsidR="00064735" w:rsidRPr="0057102E" w:rsidRDefault="00064735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064735" w:rsidRPr="0057102E" w:rsidRDefault="00064735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64735" w:rsidRPr="00900CE1" w:rsidTr="008F5500">
        <w:tc>
          <w:tcPr>
            <w:tcW w:w="3761" w:type="dxa"/>
            <w:shd w:val="clear" w:color="auto" w:fill="auto"/>
          </w:tcPr>
          <w:p w:rsidR="00064735" w:rsidRPr="0057102E" w:rsidRDefault="003D37DD" w:rsidP="00064735">
            <w:pPr>
              <w:shd w:val="clear" w:color="auto" w:fill="FFFFFF"/>
              <w:spacing w:after="180" w:line="240" w:lineRule="auto"/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  <w:t xml:space="preserve">Развитие речи. </w:t>
            </w:r>
            <w:r w:rsidR="0057102E" w:rsidRPr="0057102E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  <w:t xml:space="preserve">Итоговый урок «Литературный </w:t>
            </w:r>
            <w:proofErr w:type="spellStart"/>
            <w:r w:rsidR="0057102E" w:rsidRPr="0057102E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  <w:t>Ельниковский</w:t>
            </w:r>
            <w:proofErr w:type="spellEnd"/>
            <w:r w:rsidR="0057102E" w:rsidRPr="0057102E">
              <w:rPr>
                <w:rFonts w:ascii="Times New Roman" w:eastAsia="Times New Roman" w:hAnsi="Times New Roman" w:cs="Times New Roman"/>
                <w:bCs/>
                <w:color w:val="101010"/>
                <w:sz w:val="24"/>
                <w:szCs w:val="24"/>
                <w:lang w:eastAsia="ru-RU"/>
              </w:rPr>
              <w:t xml:space="preserve"> край»</w:t>
            </w:r>
          </w:p>
        </w:tc>
        <w:tc>
          <w:tcPr>
            <w:tcW w:w="1845" w:type="dxa"/>
            <w:shd w:val="clear" w:color="auto" w:fill="auto"/>
          </w:tcPr>
          <w:p w:rsidR="00064735" w:rsidRPr="0057102E" w:rsidRDefault="0057102E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064735" w:rsidRPr="0057102E" w:rsidRDefault="0057102E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710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87" w:type="dxa"/>
            <w:shd w:val="clear" w:color="auto" w:fill="auto"/>
          </w:tcPr>
          <w:p w:rsidR="00064735" w:rsidRPr="0057102E" w:rsidRDefault="00064735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shd w:val="clear" w:color="auto" w:fill="auto"/>
          </w:tcPr>
          <w:p w:rsidR="00064735" w:rsidRPr="0057102E" w:rsidRDefault="00064735" w:rsidP="00900CE1">
            <w:pPr>
              <w:tabs>
                <w:tab w:val="left" w:pos="6957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p w:rsidR="00900CE1" w:rsidRDefault="00900CE1">
      <w:pPr>
        <w:rPr>
          <w:rFonts w:ascii="Times New Roman" w:hAnsi="Times New Roman" w:cs="Times New Roman"/>
          <w:sz w:val="24"/>
          <w:szCs w:val="24"/>
        </w:rPr>
      </w:pPr>
    </w:p>
    <w:sectPr w:rsidR="00900CE1" w:rsidSect="00527D75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26F0D"/>
    <w:multiLevelType w:val="hybridMultilevel"/>
    <w:tmpl w:val="E63E98DA"/>
    <w:lvl w:ilvl="0" w:tplc="9476E28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ED48D0"/>
    <w:multiLevelType w:val="hybridMultilevel"/>
    <w:tmpl w:val="CB02BBCE"/>
    <w:lvl w:ilvl="0" w:tplc="CE24D04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903D0A"/>
    <w:multiLevelType w:val="multilevel"/>
    <w:tmpl w:val="C0A88CDC"/>
    <w:styleLink w:val="WWNum10"/>
    <w:lvl w:ilvl="0">
      <w:numFmt w:val="bullet"/>
      <w:lvlText w:val=""/>
      <w:lvlJc w:val="left"/>
      <w:rPr>
        <w:rFonts w:ascii="Symbol" w:eastAsia="Times New Roman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673070A8"/>
    <w:multiLevelType w:val="hybridMultilevel"/>
    <w:tmpl w:val="11A2EA30"/>
    <w:lvl w:ilvl="0" w:tplc="2F8445F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5DD"/>
    <w:rsid w:val="0005521A"/>
    <w:rsid w:val="00062C1A"/>
    <w:rsid w:val="00064735"/>
    <w:rsid w:val="00105044"/>
    <w:rsid w:val="00143454"/>
    <w:rsid w:val="0017723D"/>
    <w:rsid w:val="002E0CB1"/>
    <w:rsid w:val="003D37DD"/>
    <w:rsid w:val="004328AA"/>
    <w:rsid w:val="004470CB"/>
    <w:rsid w:val="004E4444"/>
    <w:rsid w:val="00527D75"/>
    <w:rsid w:val="0057102E"/>
    <w:rsid w:val="00602079"/>
    <w:rsid w:val="00612887"/>
    <w:rsid w:val="006E2D41"/>
    <w:rsid w:val="006F2202"/>
    <w:rsid w:val="006F5296"/>
    <w:rsid w:val="00711121"/>
    <w:rsid w:val="007777D4"/>
    <w:rsid w:val="0078375B"/>
    <w:rsid w:val="008722D6"/>
    <w:rsid w:val="008D4310"/>
    <w:rsid w:val="008F5500"/>
    <w:rsid w:val="00900CE1"/>
    <w:rsid w:val="00AD07BB"/>
    <w:rsid w:val="00AD4D68"/>
    <w:rsid w:val="00CB005C"/>
    <w:rsid w:val="00CE3768"/>
    <w:rsid w:val="00D61A4B"/>
    <w:rsid w:val="00DA460B"/>
    <w:rsid w:val="00E655DD"/>
    <w:rsid w:val="00F824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768"/>
  </w:style>
  <w:style w:type="paragraph" w:styleId="1">
    <w:name w:val="heading 1"/>
    <w:basedOn w:val="a"/>
    <w:next w:val="a"/>
    <w:link w:val="10"/>
    <w:uiPriority w:val="9"/>
    <w:qFormat/>
    <w:rsid w:val="00062C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7D7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11">
    <w:name w:val="Заголовок 11"/>
    <w:basedOn w:val="a"/>
    <w:next w:val="a"/>
    <w:uiPriority w:val="9"/>
    <w:qFormat/>
    <w:rsid w:val="00062C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2C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0">
    <w:name w:val="Заголовок 1 Знак1"/>
    <w:basedOn w:val="a0"/>
    <w:link w:val="1"/>
    <w:uiPriority w:val="9"/>
    <w:rsid w:val="00062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7">
    <w:name w:val="c7"/>
    <w:basedOn w:val="Standard"/>
    <w:rsid w:val="00062C1A"/>
    <w:pPr>
      <w:spacing w:before="100" w:after="100"/>
    </w:pPr>
    <w:rPr>
      <w:sz w:val="24"/>
      <w:szCs w:val="24"/>
    </w:rPr>
  </w:style>
  <w:style w:type="paragraph" w:styleId="a3">
    <w:name w:val="List Paragraph"/>
    <w:basedOn w:val="Standard"/>
    <w:rsid w:val="00062C1A"/>
    <w:pPr>
      <w:ind w:left="1033" w:hanging="360"/>
    </w:pPr>
  </w:style>
  <w:style w:type="numbering" w:customStyle="1" w:styleId="WWNum10">
    <w:name w:val="WWNum10"/>
    <w:basedOn w:val="a2"/>
    <w:rsid w:val="00062C1A"/>
    <w:pPr>
      <w:numPr>
        <w:numId w:val="1"/>
      </w:numPr>
    </w:pPr>
  </w:style>
  <w:style w:type="character" w:customStyle="1" w:styleId="12">
    <w:name w:val="Основной шрифт абзаца1"/>
    <w:rsid w:val="001772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2C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27D7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11">
    <w:name w:val="Заголовок 11"/>
    <w:basedOn w:val="a"/>
    <w:next w:val="a"/>
    <w:uiPriority w:val="9"/>
    <w:qFormat/>
    <w:rsid w:val="00062C1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2C1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0">
    <w:name w:val="Заголовок 1 Знак1"/>
    <w:basedOn w:val="a0"/>
    <w:link w:val="1"/>
    <w:uiPriority w:val="9"/>
    <w:rsid w:val="00062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7">
    <w:name w:val="c7"/>
    <w:basedOn w:val="Standard"/>
    <w:rsid w:val="00062C1A"/>
    <w:pPr>
      <w:spacing w:before="100" w:after="100"/>
    </w:pPr>
    <w:rPr>
      <w:sz w:val="24"/>
      <w:szCs w:val="24"/>
    </w:rPr>
  </w:style>
  <w:style w:type="paragraph" w:styleId="a3">
    <w:name w:val="List Paragraph"/>
    <w:basedOn w:val="Standard"/>
    <w:rsid w:val="00062C1A"/>
    <w:pPr>
      <w:ind w:left="1033" w:hanging="360"/>
    </w:pPr>
  </w:style>
  <w:style w:type="numbering" w:customStyle="1" w:styleId="WWNum10">
    <w:name w:val="WWNum10"/>
    <w:basedOn w:val="a2"/>
    <w:rsid w:val="00062C1A"/>
    <w:pPr>
      <w:numPr>
        <w:numId w:val="1"/>
      </w:numPr>
    </w:pPr>
  </w:style>
  <w:style w:type="character" w:customStyle="1" w:styleId="12">
    <w:name w:val="Основной шрифт абзаца1"/>
    <w:rsid w:val="001772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FE235CF29583309E07B5BDC04A347F6FBAD1ABB2D1E17AE734F8DFC34YEb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Admin</cp:lastModifiedBy>
  <cp:revision>14</cp:revision>
  <cp:lastPrinted>2021-09-21T20:07:00Z</cp:lastPrinted>
  <dcterms:created xsi:type="dcterms:W3CDTF">2019-09-12T12:02:00Z</dcterms:created>
  <dcterms:modified xsi:type="dcterms:W3CDTF">2021-09-21T20:08:00Z</dcterms:modified>
</cp:coreProperties>
</file>